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CBAE" w14:textId="77777777" w:rsidR="00B30C3A" w:rsidRPr="00D9621B" w:rsidRDefault="004233B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9621B">
        <w:rPr>
          <w:rFonts w:ascii="Arial" w:hAnsi="Arial" w:cs="Arial"/>
          <w:b/>
          <w:sz w:val="28"/>
          <w:szCs w:val="28"/>
          <w:u w:val="single"/>
        </w:rPr>
        <w:t>L’accueil des plus de 50 ans : points d’attention et opportunités</w:t>
      </w:r>
    </w:p>
    <w:p w14:paraId="11F88E88" w14:textId="77777777" w:rsidR="004233BC" w:rsidRPr="00D9621B" w:rsidRDefault="004233BC">
      <w:pPr>
        <w:rPr>
          <w:rFonts w:ascii="Arial" w:hAnsi="Arial" w:cs="Arial"/>
        </w:rPr>
      </w:pPr>
      <w:r w:rsidRPr="00D9621B">
        <w:rPr>
          <w:rFonts w:ascii="Arial" w:hAnsi="Arial" w:cs="Arial"/>
        </w:rPr>
        <w:t xml:space="preserve">Accueillir un travailleur </w:t>
      </w:r>
      <w:r w:rsidR="00ED49D2" w:rsidRPr="00D9621B">
        <w:rPr>
          <w:rFonts w:ascii="Arial" w:hAnsi="Arial" w:cs="Arial"/>
        </w:rPr>
        <w:t>mature</w:t>
      </w:r>
      <w:r w:rsidRPr="00D9621B">
        <w:rPr>
          <w:rFonts w:ascii="Arial" w:hAnsi="Arial" w:cs="Arial"/>
        </w:rPr>
        <w:t xml:space="preserve"> au sein de l’entreprise nécessite d’adapter la procédure d’accueil.</w:t>
      </w:r>
      <w:r w:rsidR="001B6505" w:rsidRPr="00D9621B">
        <w:rPr>
          <w:rFonts w:ascii="Arial" w:hAnsi="Arial" w:cs="Arial"/>
        </w:rPr>
        <w:br/>
      </w:r>
      <w:r w:rsidR="00ED49D2" w:rsidRPr="00D9621B">
        <w:rPr>
          <w:rFonts w:ascii="Arial" w:hAnsi="Arial" w:cs="Arial"/>
        </w:rPr>
        <w:t>Voici quelques conseils pratiques afin d’optimaliser l’accueil d’un collaborateur plus âgé :</w:t>
      </w:r>
    </w:p>
    <w:p w14:paraId="0780B35A" w14:textId="77777777" w:rsidR="004233BC" w:rsidRPr="00D9621B" w:rsidRDefault="004233BC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 xml:space="preserve">Le chef de l’équipe qui accueille ce travailleur devra veiller à éviter que celui-ci soit </w:t>
      </w:r>
      <w:r w:rsidR="00327230" w:rsidRPr="00D9621B">
        <w:rPr>
          <w:rFonts w:ascii="Arial" w:hAnsi="Arial" w:cs="Arial"/>
        </w:rPr>
        <w:t>bien intégré au groupe</w:t>
      </w:r>
      <w:r w:rsidR="00771EF3" w:rsidRPr="00D9621B">
        <w:rPr>
          <w:rFonts w:ascii="Arial" w:hAnsi="Arial" w:cs="Arial"/>
        </w:rPr>
        <w:t xml:space="preserve"> (</w:t>
      </w:r>
      <w:r w:rsidR="00327230" w:rsidRPr="00D9621B">
        <w:rPr>
          <w:rFonts w:ascii="Arial" w:hAnsi="Arial" w:cs="Arial"/>
        </w:rPr>
        <w:t>ni rejeté ni artificiellement « choyé »</w:t>
      </w:r>
      <w:r w:rsidR="00771EF3" w:rsidRPr="00D9621B">
        <w:rPr>
          <w:rFonts w:ascii="Arial" w:hAnsi="Arial" w:cs="Arial"/>
        </w:rPr>
        <w:t xml:space="preserve"> par ex)</w:t>
      </w:r>
      <w:r w:rsidR="00327230" w:rsidRPr="00D9621B">
        <w:rPr>
          <w:rFonts w:ascii="Arial" w:hAnsi="Arial" w:cs="Arial"/>
        </w:rPr>
        <w:t>.</w:t>
      </w:r>
      <w:r w:rsidR="00327230" w:rsidRPr="00D9621B">
        <w:rPr>
          <w:rFonts w:ascii="Arial" w:hAnsi="Arial" w:cs="Arial"/>
        </w:rPr>
        <w:br/>
      </w:r>
    </w:p>
    <w:p w14:paraId="6F6D4328" w14:textId="77777777" w:rsidR="004233BC" w:rsidRPr="00D9621B" w:rsidRDefault="004233BC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>Prêtez une attention particulière au contrat de travail, aux conditions de travail, au règlement de travail, aux dispositions légales ou extra-légales régissant dans votre entreprise un contrat avec un collaborateur expérimenté</w:t>
      </w:r>
      <w:r w:rsidR="00ED49D2" w:rsidRPr="00D9621B">
        <w:rPr>
          <w:rFonts w:ascii="Arial" w:hAnsi="Arial" w:cs="Arial"/>
        </w:rPr>
        <w:t xml:space="preserve">. </w:t>
      </w:r>
      <w:r w:rsidR="00ED49D2" w:rsidRPr="00D9621B">
        <w:rPr>
          <w:rFonts w:ascii="Arial" w:hAnsi="Arial" w:cs="Arial"/>
        </w:rPr>
        <w:br/>
        <w:t>Pensez par exemple aux</w:t>
      </w:r>
      <w:r w:rsidRPr="00D9621B">
        <w:rPr>
          <w:rFonts w:ascii="Arial" w:hAnsi="Arial" w:cs="Arial"/>
        </w:rPr>
        <w:t xml:space="preserve"> éventuels jours de congés supplémentaires, une  prime d’ancienneté, une prime de remise au travail après une interruption de carrière,</w:t>
      </w:r>
      <w:r w:rsidR="00ED49D2" w:rsidRPr="00D9621B">
        <w:rPr>
          <w:rFonts w:ascii="Arial" w:hAnsi="Arial" w:cs="Arial"/>
        </w:rPr>
        <w:t xml:space="preserve"> aux possibilité d »’aménagement de temps de travail, à l’adaptation du poste de travail (ergonomie),</w:t>
      </w:r>
      <w:r w:rsidRPr="00D9621B">
        <w:rPr>
          <w:rFonts w:ascii="Arial" w:hAnsi="Arial" w:cs="Arial"/>
        </w:rPr>
        <w:t>…</w:t>
      </w:r>
      <w:r w:rsidR="00ED49D2" w:rsidRPr="00D9621B">
        <w:rPr>
          <w:rFonts w:ascii="Arial" w:hAnsi="Arial" w:cs="Arial"/>
        </w:rPr>
        <w:br/>
      </w:r>
    </w:p>
    <w:p w14:paraId="4DB64FF7" w14:textId="77777777" w:rsidR="004233BC" w:rsidRPr="00D9621B" w:rsidRDefault="004233BC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 xml:space="preserve">Lorsque vous </w:t>
      </w:r>
      <w:r w:rsidR="00F56130" w:rsidRPr="00D9621B">
        <w:rPr>
          <w:rFonts w:ascii="Arial" w:hAnsi="Arial" w:cs="Arial"/>
        </w:rPr>
        <w:t>rédigez le texte de vos sessions d’accueil et de vos brochures d’accueil, pensez aussi à ce que le contenu (</w:t>
      </w:r>
      <w:r w:rsidR="00ED49D2" w:rsidRPr="00D9621B">
        <w:rPr>
          <w:rFonts w:ascii="Arial" w:hAnsi="Arial" w:cs="Arial"/>
        </w:rPr>
        <w:t xml:space="preserve">vocabulaire, références culturelles, </w:t>
      </w:r>
      <w:r w:rsidR="00F56130" w:rsidRPr="00D9621B">
        <w:rPr>
          <w:rFonts w:ascii="Arial" w:hAnsi="Arial" w:cs="Arial"/>
        </w:rPr>
        <w:t xml:space="preserve"> photos, exemples,…) « parle » aussi aux collaborateurs plus âgés et pas uniquement aux </w:t>
      </w:r>
      <w:r w:rsidR="00ED49D2" w:rsidRPr="00D9621B">
        <w:rPr>
          <w:rFonts w:ascii="Arial" w:hAnsi="Arial" w:cs="Arial"/>
        </w:rPr>
        <w:t xml:space="preserve">plus </w:t>
      </w:r>
      <w:r w:rsidR="00F56130" w:rsidRPr="00D9621B">
        <w:rPr>
          <w:rFonts w:ascii="Arial" w:hAnsi="Arial" w:cs="Arial"/>
        </w:rPr>
        <w:t>jeunes.</w:t>
      </w:r>
      <w:r w:rsidR="00ED49D2" w:rsidRPr="00D9621B">
        <w:rPr>
          <w:rFonts w:ascii="Arial" w:hAnsi="Arial" w:cs="Arial"/>
        </w:rPr>
        <w:br/>
      </w:r>
    </w:p>
    <w:p w14:paraId="66268913" w14:textId="77777777" w:rsidR="00F56130" w:rsidRPr="00D9621B" w:rsidRDefault="00ED49D2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 xml:space="preserve">Le choix du </w:t>
      </w:r>
      <w:r w:rsidR="00F56130" w:rsidRPr="00D9621B">
        <w:rPr>
          <w:rFonts w:ascii="Arial" w:hAnsi="Arial" w:cs="Arial"/>
        </w:rPr>
        <w:t xml:space="preserve">tuteur </w:t>
      </w:r>
      <w:r w:rsidRPr="00D9621B">
        <w:rPr>
          <w:rFonts w:ascii="Arial" w:hAnsi="Arial" w:cs="Arial"/>
        </w:rPr>
        <w:t xml:space="preserve">est important : il ne doit certes </w:t>
      </w:r>
      <w:r w:rsidR="00F56130" w:rsidRPr="00D9621B">
        <w:rPr>
          <w:rFonts w:ascii="Arial" w:hAnsi="Arial" w:cs="Arial"/>
        </w:rPr>
        <w:t xml:space="preserve">pas obligatoirement être de la même tranche d’âge que le </w:t>
      </w:r>
      <w:r w:rsidRPr="00D9621B">
        <w:rPr>
          <w:rFonts w:ascii="Arial" w:hAnsi="Arial" w:cs="Arial"/>
        </w:rPr>
        <w:t xml:space="preserve">nouveau </w:t>
      </w:r>
      <w:r w:rsidR="00F56130" w:rsidRPr="00D9621B">
        <w:rPr>
          <w:rFonts w:ascii="Arial" w:hAnsi="Arial" w:cs="Arial"/>
        </w:rPr>
        <w:t>collaborateur</w:t>
      </w:r>
      <w:r w:rsidRPr="00D9621B">
        <w:rPr>
          <w:rFonts w:ascii="Arial" w:hAnsi="Arial" w:cs="Arial"/>
        </w:rPr>
        <w:t xml:space="preserve">, </w:t>
      </w:r>
      <w:r w:rsidR="00F56130" w:rsidRPr="00D9621B">
        <w:rPr>
          <w:rFonts w:ascii="Arial" w:hAnsi="Arial" w:cs="Arial"/>
        </w:rPr>
        <w:t xml:space="preserve">mais devrait </w:t>
      </w:r>
      <w:r w:rsidRPr="00D9621B">
        <w:rPr>
          <w:rFonts w:ascii="Arial" w:hAnsi="Arial" w:cs="Arial"/>
        </w:rPr>
        <w:t>faire preuve d’</w:t>
      </w:r>
      <w:r w:rsidR="00F56130" w:rsidRPr="00D9621B">
        <w:rPr>
          <w:rFonts w:ascii="Arial" w:hAnsi="Arial" w:cs="Arial"/>
        </w:rPr>
        <w:t>une certaine « maturité » dans ses relations humaines.</w:t>
      </w:r>
      <w:r w:rsidRPr="00D9621B">
        <w:rPr>
          <w:rFonts w:ascii="Arial" w:hAnsi="Arial" w:cs="Arial"/>
        </w:rPr>
        <w:br/>
      </w:r>
    </w:p>
    <w:p w14:paraId="6F658FA4" w14:textId="77777777" w:rsidR="00F56130" w:rsidRPr="00D9621B" w:rsidRDefault="00F56130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>Le chef d’équipe (et éventuellement le tuteur) doivent dès l’accueil du nouveau bien cerner ses ambitions professionnelles, ses centres d’intérêt,…</w:t>
      </w:r>
      <w:r w:rsidR="001B6505" w:rsidRPr="00D9621B">
        <w:rPr>
          <w:rFonts w:ascii="Arial" w:hAnsi="Arial" w:cs="Arial"/>
        </w:rPr>
        <w:br/>
      </w:r>
      <w:r w:rsidRPr="00D9621B">
        <w:rPr>
          <w:rFonts w:ascii="Arial" w:hAnsi="Arial" w:cs="Arial"/>
        </w:rPr>
        <w:t xml:space="preserve">Et </w:t>
      </w:r>
      <w:r w:rsidR="00ED49D2" w:rsidRPr="00D9621B">
        <w:rPr>
          <w:rFonts w:ascii="Arial" w:hAnsi="Arial" w:cs="Arial"/>
        </w:rPr>
        <w:t>identifier</w:t>
      </w:r>
      <w:r w:rsidRPr="00D9621B">
        <w:rPr>
          <w:rFonts w:ascii="Arial" w:hAnsi="Arial" w:cs="Arial"/>
        </w:rPr>
        <w:t xml:space="preserve"> les aspects susceptibles d</w:t>
      </w:r>
      <w:r w:rsidR="00ED49D2" w:rsidRPr="00D9621B">
        <w:rPr>
          <w:rFonts w:ascii="Arial" w:hAnsi="Arial" w:cs="Arial"/>
        </w:rPr>
        <w:t xml:space="preserve">’entraver </w:t>
      </w:r>
      <w:r w:rsidRPr="00D9621B">
        <w:rPr>
          <w:rFonts w:ascii="Arial" w:hAnsi="Arial" w:cs="Arial"/>
        </w:rPr>
        <w:t>un</w:t>
      </w:r>
      <w:r w:rsidR="00ED49D2" w:rsidRPr="00D9621B">
        <w:rPr>
          <w:rFonts w:ascii="Arial" w:hAnsi="Arial" w:cs="Arial"/>
        </w:rPr>
        <w:t>e</w:t>
      </w:r>
      <w:r w:rsidRPr="00D9621B">
        <w:rPr>
          <w:rFonts w:ascii="Arial" w:hAnsi="Arial" w:cs="Arial"/>
        </w:rPr>
        <w:t xml:space="preserve"> intégration professionnelle et sociale rapide.</w:t>
      </w:r>
      <w:r w:rsidR="00ED49D2" w:rsidRPr="00D9621B">
        <w:rPr>
          <w:rFonts w:ascii="Arial" w:hAnsi="Arial" w:cs="Arial"/>
        </w:rPr>
        <w:br/>
      </w:r>
    </w:p>
    <w:p w14:paraId="26447C71" w14:textId="77777777" w:rsidR="00F56130" w:rsidRPr="00D9621B" w:rsidRDefault="00F56130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>Lors de la phase d’intégration, l’entreprise devra veiller à donner le plus rapidement de l’autonomie au travailleur âgé en insistant sur le fait que le développement de sa carrière relève avant tout de sa propre responsabilité.</w:t>
      </w:r>
      <w:r w:rsidR="001B6505" w:rsidRPr="00D9621B">
        <w:rPr>
          <w:rFonts w:ascii="Arial" w:hAnsi="Arial" w:cs="Arial"/>
        </w:rPr>
        <w:t xml:space="preserve"> Sa responsabilité de l’entreprise étant de mettre en place les conditions favorisant son apprentissage. </w:t>
      </w:r>
      <w:r w:rsidR="00ED49D2" w:rsidRPr="00D9621B">
        <w:rPr>
          <w:rFonts w:ascii="Arial" w:hAnsi="Arial" w:cs="Arial"/>
        </w:rPr>
        <w:br/>
      </w:r>
    </w:p>
    <w:p w14:paraId="2C66CA40" w14:textId="77777777" w:rsidR="00D268A8" w:rsidRDefault="00ED49D2" w:rsidP="004233B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9621B">
        <w:rPr>
          <w:rFonts w:ascii="Arial" w:hAnsi="Arial" w:cs="Arial"/>
        </w:rPr>
        <w:t xml:space="preserve">Le collaborateur mature devra </w:t>
      </w:r>
      <w:r w:rsidR="00327230" w:rsidRPr="00D9621B">
        <w:rPr>
          <w:rFonts w:ascii="Arial" w:hAnsi="Arial" w:cs="Arial"/>
        </w:rPr>
        <w:t xml:space="preserve">faire preuve des </w:t>
      </w:r>
      <w:r w:rsidRPr="00D9621B">
        <w:rPr>
          <w:rFonts w:ascii="Arial" w:hAnsi="Arial" w:cs="Arial"/>
        </w:rPr>
        <w:t xml:space="preserve">mêmes </w:t>
      </w:r>
      <w:r w:rsidR="00327230" w:rsidRPr="00D9621B">
        <w:rPr>
          <w:rFonts w:ascii="Arial" w:hAnsi="Arial" w:cs="Arial"/>
        </w:rPr>
        <w:t>compétences que ses collègue</w:t>
      </w:r>
      <w:r w:rsidR="00771EF3" w:rsidRPr="00D9621B">
        <w:rPr>
          <w:rFonts w:ascii="Arial" w:hAnsi="Arial" w:cs="Arial"/>
        </w:rPr>
        <w:t>s</w:t>
      </w:r>
      <w:r w:rsidR="00327230" w:rsidRPr="00D9621B">
        <w:rPr>
          <w:rFonts w:ascii="Arial" w:hAnsi="Arial" w:cs="Arial"/>
        </w:rPr>
        <w:t xml:space="preserve"> exerçant la même fonction</w:t>
      </w:r>
      <w:r w:rsidR="00771EF3" w:rsidRPr="00D9621B">
        <w:rPr>
          <w:rFonts w:ascii="Arial" w:hAnsi="Arial" w:cs="Arial"/>
        </w:rPr>
        <w:t xml:space="preserve">. Il faudra donc lui </w:t>
      </w:r>
      <w:r w:rsidR="00327230" w:rsidRPr="00D9621B">
        <w:rPr>
          <w:rFonts w:ascii="Arial" w:hAnsi="Arial" w:cs="Arial"/>
        </w:rPr>
        <w:t xml:space="preserve">proposer les mêmes </w:t>
      </w:r>
      <w:r w:rsidR="00771EF3" w:rsidRPr="00D9621B">
        <w:rPr>
          <w:rFonts w:ascii="Arial" w:hAnsi="Arial" w:cs="Arial"/>
        </w:rPr>
        <w:t>(</w:t>
      </w:r>
      <w:r w:rsidR="00327230" w:rsidRPr="00D9621B">
        <w:rPr>
          <w:rFonts w:ascii="Arial" w:hAnsi="Arial" w:cs="Arial"/>
        </w:rPr>
        <w:t>thèmes de</w:t>
      </w:r>
      <w:r w:rsidR="00771EF3" w:rsidRPr="00D9621B">
        <w:rPr>
          <w:rFonts w:ascii="Arial" w:hAnsi="Arial" w:cs="Arial"/>
        </w:rPr>
        <w:t>)</w:t>
      </w:r>
      <w:r w:rsidR="00327230" w:rsidRPr="00D9621B">
        <w:rPr>
          <w:rFonts w:ascii="Arial" w:hAnsi="Arial" w:cs="Arial"/>
        </w:rPr>
        <w:t xml:space="preserve"> </w:t>
      </w:r>
      <w:r w:rsidRPr="00D9621B">
        <w:rPr>
          <w:rFonts w:ascii="Arial" w:hAnsi="Arial" w:cs="Arial"/>
        </w:rPr>
        <w:t>formations qu</w:t>
      </w:r>
      <w:r w:rsidR="00327230" w:rsidRPr="00D9621B">
        <w:rPr>
          <w:rFonts w:ascii="Arial" w:hAnsi="Arial" w:cs="Arial"/>
        </w:rPr>
        <w:t xml:space="preserve">e les </w:t>
      </w:r>
      <w:r w:rsidRPr="00D9621B">
        <w:rPr>
          <w:rFonts w:ascii="Arial" w:hAnsi="Arial" w:cs="Arial"/>
        </w:rPr>
        <w:t xml:space="preserve">autres collaborateurs. </w:t>
      </w:r>
      <w:r w:rsidR="00327230" w:rsidRPr="00D9621B">
        <w:rPr>
          <w:rFonts w:ascii="Arial" w:hAnsi="Arial" w:cs="Arial"/>
        </w:rPr>
        <w:t>Mais l’approche pédagogique devra</w:t>
      </w:r>
      <w:r w:rsidRPr="00D9621B">
        <w:rPr>
          <w:rFonts w:ascii="Arial" w:hAnsi="Arial" w:cs="Arial"/>
        </w:rPr>
        <w:t xml:space="preserve"> tenir compte de </w:t>
      </w:r>
      <w:r w:rsidR="00327230" w:rsidRPr="00D9621B">
        <w:rPr>
          <w:rFonts w:ascii="Arial" w:hAnsi="Arial" w:cs="Arial"/>
        </w:rPr>
        <w:t xml:space="preserve">ses </w:t>
      </w:r>
      <w:r w:rsidRPr="00D9621B">
        <w:rPr>
          <w:rFonts w:ascii="Arial" w:hAnsi="Arial" w:cs="Arial"/>
        </w:rPr>
        <w:t>spécificités</w:t>
      </w:r>
      <w:r w:rsidR="00327230" w:rsidRPr="00D9621B">
        <w:rPr>
          <w:rFonts w:ascii="Arial" w:hAnsi="Arial" w:cs="Arial"/>
        </w:rPr>
        <w:t xml:space="preserve"> (manière d’apprendre, expérience professionnelle,…)</w:t>
      </w:r>
      <w:r w:rsidRPr="00D9621B">
        <w:rPr>
          <w:rFonts w:ascii="Arial" w:hAnsi="Arial" w:cs="Arial"/>
        </w:rPr>
        <w:t>.</w:t>
      </w:r>
      <w:r w:rsidR="00D268A8" w:rsidRPr="00D9621B">
        <w:rPr>
          <w:rFonts w:ascii="Arial" w:hAnsi="Arial" w:cs="Arial"/>
        </w:rPr>
        <w:br/>
      </w:r>
    </w:p>
    <w:p w14:paraId="7E69D2DC" w14:textId="77777777" w:rsidR="00D9621B" w:rsidRDefault="00D9621B" w:rsidP="00D9621B">
      <w:pPr>
        <w:pStyle w:val="Lijstalinea"/>
        <w:rPr>
          <w:rFonts w:ascii="Arial" w:hAnsi="Arial" w:cs="Arial"/>
        </w:rPr>
      </w:pPr>
    </w:p>
    <w:p w14:paraId="3CCB4B6A" w14:textId="77777777" w:rsidR="00ED49D2" w:rsidRPr="00D9621B" w:rsidRDefault="00ED49D2" w:rsidP="00ED49D2">
      <w:pPr>
        <w:rPr>
          <w:rFonts w:ascii="Arial" w:hAnsi="Arial" w:cs="Arial"/>
          <w:lang w:val="nl-BE"/>
        </w:rPr>
      </w:pPr>
      <w:r w:rsidRPr="00D9621B">
        <w:rPr>
          <w:rFonts w:ascii="Arial" w:hAnsi="Arial" w:cs="Arial"/>
          <w:lang w:val="nl-BE"/>
        </w:rPr>
        <w:t xml:space="preserve">Source : </w:t>
      </w:r>
      <w:r w:rsidR="007E2E95" w:rsidRPr="00D9621B">
        <w:rPr>
          <w:rFonts w:ascii="Arial" w:hAnsi="Arial" w:cs="Arial"/>
          <w:lang w:val="nl-BE"/>
        </w:rPr>
        <w:t>Bom</w:t>
      </w:r>
      <w:r w:rsidR="00D268A8" w:rsidRPr="00D9621B">
        <w:rPr>
          <w:rFonts w:ascii="Arial" w:hAnsi="Arial" w:cs="Arial"/>
          <w:lang w:val="nl-BE"/>
        </w:rPr>
        <w:t>baerts, Gunt</w:t>
      </w:r>
      <w:r w:rsidR="007E2E95" w:rsidRPr="00D9621B">
        <w:rPr>
          <w:rFonts w:ascii="Arial" w:hAnsi="Arial" w:cs="Arial"/>
          <w:lang w:val="nl-BE"/>
        </w:rPr>
        <w:t>h</w:t>
      </w:r>
      <w:r w:rsidR="00D268A8" w:rsidRPr="00D9621B">
        <w:rPr>
          <w:rFonts w:ascii="Arial" w:hAnsi="Arial" w:cs="Arial"/>
          <w:lang w:val="nl-BE"/>
        </w:rPr>
        <w:t xml:space="preserve">er en Hilda Maertens (2009) </w:t>
      </w:r>
      <w:r w:rsidR="00D268A8" w:rsidRPr="00D9621B">
        <w:rPr>
          <w:rFonts w:ascii="Arial" w:hAnsi="Arial" w:cs="Arial"/>
          <w:i/>
          <w:lang w:val="nl-BE"/>
        </w:rPr>
        <w:t>De kanari</w:t>
      </w:r>
      <w:r w:rsidR="007E2E95" w:rsidRPr="00D9621B">
        <w:rPr>
          <w:rFonts w:ascii="Arial" w:hAnsi="Arial" w:cs="Arial"/>
          <w:i/>
          <w:lang w:val="nl-BE"/>
        </w:rPr>
        <w:t>e</w:t>
      </w:r>
      <w:r w:rsidR="00D268A8" w:rsidRPr="00D9621B">
        <w:rPr>
          <w:rFonts w:ascii="Arial" w:hAnsi="Arial" w:cs="Arial"/>
          <w:i/>
          <w:lang w:val="nl-BE"/>
        </w:rPr>
        <w:t xml:space="preserve"> e</w:t>
      </w:r>
      <w:r w:rsidR="00302DDD" w:rsidRPr="00D9621B">
        <w:rPr>
          <w:rFonts w:ascii="Arial" w:hAnsi="Arial" w:cs="Arial"/>
          <w:i/>
          <w:lang w:val="nl-BE"/>
        </w:rPr>
        <w:t>n</w:t>
      </w:r>
      <w:r w:rsidR="00D268A8" w:rsidRPr="00D9621B">
        <w:rPr>
          <w:rFonts w:ascii="Arial" w:hAnsi="Arial" w:cs="Arial"/>
          <w:i/>
          <w:lang w:val="nl-BE"/>
        </w:rPr>
        <w:t xml:space="preserve"> de hofnar onderweg. Leeftijd</w:t>
      </w:r>
      <w:r w:rsidR="007E2E95" w:rsidRPr="00D9621B">
        <w:rPr>
          <w:rFonts w:ascii="Arial" w:hAnsi="Arial" w:cs="Arial"/>
          <w:i/>
          <w:lang w:val="nl-BE"/>
        </w:rPr>
        <w:t>s</w:t>
      </w:r>
      <w:r w:rsidR="00D268A8" w:rsidRPr="00D9621B">
        <w:rPr>
          <w:rFonts w:ascii="Arial" w:hAnsi="Arial" w:cs="Arial"/>
          <w:i/>
          <w:lang w:val="nl-BE"/>
        </w:rPr>
        <w:t>bewust personeelsbeleid als antwoord op ontgr</w:t>
      </w:r>
      <w:r w:rsidR="007E2E95" w:rsidRPr="00D9621B">
        <w:rPr>
          <w:rFonts w:ascii="Arial" w:hAnsi="Arial" w:cs="Arial"/>
          <w:i/>
          <w:lang w:val="nl-BE"/>
        </w:rPr>
        <w:t>oening</w:t>
      </w:r>
      <w:r w:rsidR="00D268A8" w:rsidRPr="00D9621B">
        <w:rPr>
          <w:rFonts w:ascii="Arial" w:hAnsi="Arial" w:cs="Arial"/>
          <w:i/>
          <w:lang w:val="nl-BE"/>
        </w:rPr>
        <w:t xml:space="preserve"> en vergrijzing.</w:t>
      </w:r>
      <w:r w:rsidR="00D268A8" w:rsidRPr="00D9621B">
        <w:rPr>
          <w:rFonts w:ascii="Arial" w:hAnsi="Arial" w:cs="Arial"/>
          <w:lang w:val="nl-BE"/>
        </w:rPr>
        <w:t xml:space="preserve"> Kluwer.</w:t>
      </w:r>
    </w:p>
    <w:sectPr w:rsidR="00ED49D2" w:rsidRPr="00D9621B" w:rsidSect="00B30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6AA0"/>
    <w:multiLevelType w:val="hybridMultilevel"/>
    <w:tmpl w:val="BE72A8CC"/>
    <w:lvl w:ilvl="0" w:tplc="7738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BC"/>
    <w:rsid w:val="00147F8D"/>
    <w:rsid w:val="001B6505"/>
    <w:rsid w:val="00302DDD"/>
    <w:rsid w:val="00327230"/>
    <w:rsid w:val="004233BC"/>
    <w:rsid w:val="004D2EF1"/>
    <w:rsid w:val="005A33BC"/>
    <w:rsid w:val="00771EF3"/>
    <w:rsid w:val="007E2E95"/>
    <w:rsid w:val="008703F9"/>
    <w:rsid w:val="00B30C3A"/>
    <w:rsid w:val="00BE2CBC"/>
    <w:rsid w:val="00D268A8"/>
    <w:rsid w:val="00D9621B"/>
    <w:rsid w:val="00ED49D2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B4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0C3A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3BC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32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7230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2093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Hennebert</dc:creator>
  <cp:keywords/>
  <dc:description/>
  <cp:lastModifiedBy>Steven De Bruyckere</cp:lastModifiedBy>
  <cp:revision>2</cp:revision>
  <cp:lastPrinted>2011-08-05T09:12:00Z</cp:lastPrinted>
  <dcterms:created xsi:type="dcterms:W3CDTF">2015-10-29T10:06:00Z</dcterms:created>
  <dcterms:modified xsi:type="dcterms:W3CDTF">2015-10-29T10:06:00Z</dcterms:modified>
</cp:coreProperties>
</file>