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302" w:rsidRPr="00F83077" w:rsidRDefault="00AE730C" w:rsidP="00AE730C">
      <w:pPr>
        <w:pStyle w:val="Heading1"/>
        <w:spacing w:line="280" w:lineRule="auto"/>
        <w:rPr>
          <w:lang w:val="fr-FR"/>
        </w:rPr>
      </w:pPr>
      <w:r w:rsidRPr="00AE730C">
        <w:rPr>
          <w:lang w:val="fr-FR"/>
        </w:rPr>
        <w:t>CCT 104</w:t>
      </w:r>
    </w:p>
    <w:p w:rsidR="00124302" w:rsidRPr="00F83077" w:rsidRDefault="00124302" w:rsidP="008A1701">
      <w:pPr>
        <w:pStyle w:val="Heading2"/>
        <w:spacing w:before="160" w:line="280" w:lineRule="auto"/>
        <w:rPr>
          <w:lang w:val="fr-FR"/>
        </w:rPr>
      </w:pPr>
      <w:r w:rsidRPr="00F83077">
        <w:rPr>
          <w:lang w:val="fr-FR"/>
        </w:rPr>
        <w:t xml:space="preserve">- </w:t>
      </w:r>
      <w:r w:rsidR="00CE03B7" w:rsidRPr="00CE03B7">
        <w:rPr>
          <w:lang w:val="fr-FR"/>
        </w:rPr>
        <w:t>la prévention et la remédi</w:t>
      </w:r>
      <w:r w:rsidR="00CE03B7">
        <w:rPr>
          <w:lang w:val="fr-FR"/>
        </w:rPr>
        <w:t>ation</w:t>
      </w:r>
      <w:r w:rsidR="00CE03B7" w:rsidRPr="00CE03B7">
        <w:rPr>
          <w:lang w:val="fr-FR"/>
        </w:rPr>
        <w:t xml:space="preserve"> aux obstacles physiques et psycho-sociaux entravant le maintien au travail</w:t>
      </w:r>
      <w:r w:rsidR="00614DDE">
        <w:rPr>
          <w:lang w:val="fr-FR"/>
        </w:rPr>
        <w:t xml:space="preserve"> -</w:t>
      </w:r>
    </w:p>
    <w:p w:rsidR="005511B6" w:rsidRPr="00F83077" w:rsidRDefault="005511B6" w:rsidP="005511B6">
      <w:pPr>
        <w:rPr>
          <w:lang w:val="fr-FR"/>
        </w:rPr>
      </w:pPr>
    </w:p>
    <w:p w:rsidR="005511B6" w:rsidRPr="00F83077" w:rsidRDefault="005511B6" w:rsidP="005511B6">
      <w:pPr>
        <w:rPr>
          <w:lang w:val="fr-FR"/>
        </w:rPr>
      </w:pPr>
      <w:r w:rsidRPr="00F83077">
        <w:rPr>
          <w:lang w:val="fr-FR"/>
        </w:rPr>
        <w:t xml:space="preserve">(1) </w:t>
      </w:r>
    </w:p>
    <w:p w:rsidR="004F4DE8" w:rsidRPr="00F83077" w:rsidRDefault="002538F9" w:rsidP="00C30E68">
      <w:pPr>
        <w:spacing w:after="0" w:line="280" w:lineRule="auto"/>
        <w:rPr>
          <w:lang w:val="fr-FR"/>
        </w:rPr>
      </w:pPr>
      <w:r w:rsidRPr="002538F9">
        <w:rPr>
          <w:lang w:val="fr-FR"/>
        </w:rPr>
        <w:t xml:space="preserve">Vous pouvez </w:t>
      </w:r>
      <w:r w:rsidR="008F7170">
        <w:rPr>
          <w:lang w:val="fr-FR"/>
        </w:rPr>
        <w:t>demander la réalisation</w:t>
      </w:r>
      <w:r w:rsidRPr="002538F9">
        <w:rPr>
          <w:lang w:val="fr-FR"/>
        </w:rPr>
        <w:t xml:space="preserve"> </w:t>
      </w:r>
      <w:r w:rsidR="008F7170">
        <w:rPr>
          <w:lang w:val="fr-FR"/>
        </w:rPr>
        <w:t>d’</w:t>
      </w:r>
      <w:r w:rsidRPr="002538F9">
        <w:rPr>
          <w:lang w:val="fr-FR"/>
        </w:rPr>
        <w:t xml:space="preserve">un </w:t>
      </w:r>
      <w:proofErr w:type="spellStart"/>
      <w:r w:rsidR="008355DF">
        <w:rPr>
          <w:b/>
          <w:lang w:val="fr-FR"/>
        </w:rPr>
        <w:t>ErgoS</w:t>
      </w:r>
      <w:r w:rsidRPr="002538F9">
        <w:rPr>
          <w:b/>
          <w:lang w:val="fr-FR"/>
        </w:rPr>
        <w:t>can</w:t>
      </w:r>
      <w:proofErr w:type="spellEnd"/>
      <w:r w:rsidRPr="002538F9">
        <w:rPr>
          <w:b/>
          <w:lang w:val="fr-FR"/>
        </w:rPr>
        <w:t xml:space="preserve"> </w:t>
      </w:r>
      <w:r w:rsidRPr="002538F9">
        <w:rPr>
          <w:lang w:val="fr-FR"/>
        </w:rPr>
        <w:t>par l’intermédiaire de l’IFP.</w:t>
      </w:r>
      <w:r w:rsidR="002A72FA" w:rsidRPr="00F83077">
        <w:rPr>
          <w:lang w:val="fr-FR"/>
        </w:rPr>
        <w:t xml:space="preserve"> </w:t>
      </w:r>
      <w:r w:rsidRPr="00C30E68">
        <w:rPr>
          <w:lang w:val="fr-FR"/>
        </w:rPr>
        <w:t xml:space="preserve">Il vous donne une </w:t>
      </w:r>
      <w:r w:rsidR="00E45F2E" w:rsidRPr="00C30E68">
        <w:rPr>
          <w:lang w:val="fr-FR"/>
        </w:rPr>
        <w:t xml:space="preserve">estimation du risque de surcharge physique au sein de la production et </w:t>
      </w:r>
      <w:r w:rsidR="00C30E68" w:rsidRPr="00C30E68">
        <w:rPr>
          <w:lang w:val="fr-FR"/>
        </w:rPr>
        <w:t>fournit</w:t>
      </w:r>
      <w:r w:rsidR="00E45F2E" w:rsidRPr="00C30E68">
        <w:rPr>
          <w:lang w:val="fr-FR"/>
        </w:rPr>
        <w:t xml:space="preserve"> des conseils.</w:t>
      </w:r>
    </w:p>
    <w:p w:rsidR="004F4DE8" w:rsidRPr="00F83077" w:rsidRDefault="004F4DE8" w:rsidP="004F4DE8">
      <w:pPr>
        <w:spacing w:after="0"/>
        <w:rPr>
          <w:lang w:val="fr-FR"/>
        </w:rPr>
      </w:pPr>
    </w:p>
    <w:p w:rsidR="00315D1B" w:rsidRPr="00F83077" w:rsidRDefault="00E45F2E" w:rsidP="00C30E68">
      <w:pPr>
        <w:spacing w:line="280" w:lineRule="auto"/>
        <w:rPr>
          <w:rStyle w:val="SubtleEmphasis"/>
          <w:lang w:val="fr-FR"/>
        </w:rPr>
      </w:pPr>
      <w:r w:rsidRPr="00C30E68">
        <w:rPr>
          <w:rFonts w:ascii="Calibri" w:hAnsi="Calibri"/>
          <w:i/>
          <w:iCs/>
          <w:color w:val="7F7F7F" w:themeColor="text1" w:themeTint="80"/>
          <w:lang w:val="fr-FR"/>
        </w:rPr>
        <w:t>Pour plus d’informations :</w:t>
      </w:r>
      <w:r w:rsidR="00315D1B" w:rsidRPr="00F83077">
        <w:rPr>
          <w:rStyle w:val="SubtleEmphasis"/>
          <w:lang w:val="fr-FR"/>
        </w:rPr>
        <w:t xml:space="preserve"> </w:t>
      </w:r>
      <w:r w:rsidR="008355DF">
        <w:rPr>
          <w:rFonts w:ascii="Calibri" w:hAnsi="Calibri"/>
          <w:i/>
          <w:iCs/>
          <w:color w:val="7F7F7F" w:themeColor="text1" w:themeTint="80"/>
          <w:lang w:val="fr-FR"/>
        </w:rPr>
        <w:t xml:space="preserve">Frédéric Baugniet, </w:t>
      </w:r>
      <w:hyperlink r:id="rId8" w:history="1">
        <w:r w:rsidR="008355DF" w:rsidRPr="00071020">
          <w:rPr>
            <w:rStyle w:val="Hyperlink"/>
            <w:rFonts w:ascii="Calibri" w:hAnsi="Calibri"/>
            <w:i/>
            <w:iCs/>
            <w:lang w:val="fr-FR"/>
          </w:rPr>
          <w:t>frederic.baugniet@ipv-ifp.be</w:t>
        </w:r>
      </w:hyperlink>
      <w:r w:rsidR="008355DF">
        <w:rPr>
          <w:rFonts w:ascii="Calibri" w:hAnsi="Calibri"/>
          <w:i/>
          <w:iCs/>
          <w:color w:val="7F7F7F" w:themeColor="text1" w:themeTint="80"/>
          <w:lang w:val="fr-FR"/>
        </w:rPr>
        <w:t>, IFP, 0476 90 18 25</w:t>
      </w:r>
    </w:p>
    <w:p w:rsidR="009557BD" w:rsidRPr="00F83077" w:rsidRDefault="009557BD" w:rsidP="009557BD">
      <w:pPr>
        <w:rPr>
          <w:lang w:val="fr-FR"/>
        </w:rPr>
      </w:pPr>
      <w:r w:rsidRPr="00F83077">
        <w:rPr>
          <w:lang w:val="fr-FR"/>
        </w:rPr>
        <w:t>(</w:t>
      </w:r>
      <w:r>
        <w:rPr>
          <w:lang w:val="fr-FR"/>
        </w:rPr>
        <w:t>2</w:t>
      </w:r>
      <w:r w:rsidRPr="00F83077">
        <w:rPr>
          <w:lang w:val="fr-FR"/>
        </w:rPr>
        <w:t>)</w:t>
      </w:r>
    </w:p>
    <w:p w:rsidR="009557BD" w:rsidRPr="00F83077" w:rsidRDefault="009557BD" w:rsidP="009557BD">
      <w:pPr>
        <w:spacing w:line="280" w:lineRule="auto"/>
        <w:rPr>
          <w:lang w:val="fr-FR"/>
        </w:rPr>
      </w:pPr>
      <w:r w:rsidRPr="00AE730C">
        <w:rPr>
          <w:lang w:val="fr-FR"/>
        </w:rPr>
        <w:t xml:space="preserve">L’IFP donne </w:t>
      </w:r>
      <w:r>
        <w:rPr>
          <w:lang w:val="fr-FR"/>
        </w:rPr>
        <w:t>la possibilité</w:t>
      </w:r>
      <w:r w:rsidRPr="00AE730C">
        <w:rPr>
          <w:lang w:val="fr-FR"/>
        </w:rPr>
        <w:t xml:space="preserve"> aux entreprises alimentaires de faire effectuer un </w:t>
      </w:r>
      <w:r w:rsidRPr="00AE730C">
        <w:rPr>
          <w:b/>
          <w:lang w:val="fr-FR"/>
        </w:rPr>
        <w:t xml:space="preserve">HR-scan </w:t>
      </w:r>
      <w:r w:rsidRPr="00AE730C">
        <w:rPr>
          <w:lang w:val="fr-FR"/>
        </w:rPr>
        <w:t xml:space="preserve">ou un </w:t>
      </w:r>
      <w:r>
        <w:rPr>
          <w:b/>
          <w:lang w:val="fr-FR"/>
        </w:rPr>
        <w:t>Scan O</w:t>
      </w:r>
      <w:r w:rsidRPr="00AE730C">
        <w:rPr>
          <w:b/>
          <w:lang w:val="fr-FR"/>
        </w:rPr>
        <w:t>rganisation</w:t>
      </w:r>
      <w:r>
        <w:rPr>
          <w:b/>
          <w:lang w:val="fr-FR"/>
        </w:rPr>
        <w:t xml:space="preserve"> du Travail</w:t>
      </w:r>
      <w:r w:rsidRPr="00AE730C">
        <w:rPr>
          <w:lang w:val="fr-FR"/>
        </w:rPr>
        <w:t>.</w:t>
      </w:r>
      <w:r w:rsidRPr="00F83077">
        <w:rPr>
          <w:lang w:val="fr-FR"/>
        </w:rPr>
        <w:t xml:space="preserve"> </w:t>
      </w:r>
      <w:r w:rsidRPr="00AE730C">
        <w:rPr>
          <w:lang w:val="fr-FR"/>
        </w:rPr>
        <w:t>Les scans offrent un aperçu intégral de la politique RH et de l’organisation.</w:t>
      </w:r>
      <w:r w:rsidRPr="00F83077">
        <w:rPr>
          <w:lang w:val="fr-FR"/>
        </w:rPr>
        <w:t xml:space="preserve"> </w:t>
      </w:r>
      <w:r w:rsidRPr="00AE730C">
        <w:rPr>
          <w:lang w:val="fr-FR"/>
        </w:rPr>
        <w:t xml:space="preserve">Le temps de travail et les conditions de travail sont </w:t>
      </w:r>
      <w:r>
        <w:rPr>
          <w:lang w:val="fr-FR"/>
        </w:rPr>
        <w:t xml:space="preserve">également </w:t>
      </w:r>
      <w:r w:rsidRPr="00AE730C">
        <w:rPr>
          <w:lang w:val="fr-FR"/>
        </w:rPr>
        <w:t>abordés dans ces scans.</w:t>
      </w:r>
    </w:p>
    <w:p w:rsidR="009557BD" w:rsidRPr="00F83077" w:rsidRDefault="009557BD" w:rsidP="009557BD">
      <w:pPr>
        <w:spacing w:line="280" w:lineRule="auto"/>
        <w:rPr>
          <w:rStyle w:val="SubtleEmphasis"/>
          <w:lang w:val="fr-FR"/>
        </w:rPr>
      </w:pPr>
      <w:r w:rsidRPr="00AE730C">
        <w:rPr>
          <w:rFonts w:ascii="Calibri" w:hAnsi="Calibri"/>
          <w:i/>
          <w:iCs/>
          <w:color w:val="7F7F7F" w:themeColor="text1" w:themeTint="80"/>
          <w:lang w:val="fr-FR"/>
        </w:rPr>
        <w:t>Pour plus d’informations :</w:t>
      </w:r>
      <w:r w:rsidRPr="00F83077">
        <w:rPr>
          <w:rStyle w:val="SubtleEmphasis"/>
          <w:lang w:val="fr-FR"/>
        </w:rPr>
        <w:t xml:space="preserve"> </w:t>
      </w:r>
      <w:r>
        <w:rPr>
          <w:rStyle w:val="SubtleEmphasis"/>
          <w:lang w:val="fr-FR"/>
        </w:rPr>
        <w:t>prenez contact avec le conseiller IFP de votre zone géographique (</w:t>
      </w:r>
      <w:r w:rsidR="002E75AF">
        <w:rPr>
          <w:rStyle w:val="SubtleEmphasis"/>
          <w:lang w:val="fr-FR"/>
        </w:rPr>
        <w:t xml:space="preserve">voir </w:t>
      </w:r>
      <w:hyperlink r:id="rId9" w:history="1">
        <w:r w:rsidR="002E75AF" w:rsidRPr="002E75AF">
          <w:rPr>
            <w:rStyle w:val="Hyperlink"/>
            <w:rFonts w:ascii="Calibri" w:hAnsi="Calibri"/>
            <w:i/>
            <w:lang w:val="fr-FR"/>
          </w:rPr>
          <w:t>www.ipv-ifp.be/contact</w:t>
        </w:r>
      </w:hyperlink>
      <w:r>
        <w:rPr>
          <w:rStyle w:val="SubtleEmphasis"/>
          <w:lang w:val="fr-FR"/>
        </w:rPr>
        <w:t>)</w:t>
      </w:r>
    </w:p>
    <w:p w:rsidR="00D94EA5" w:rsidRPr="00F83077" w:rsidRDefault="00D94EA5" w:rsidP="009557BD">
      <w:pPr>
        <w:rPr>
          <w:lang w:val="fr-FR"/>
        </w:rPr>
      </w:pPr>
      <w:r w:rsidRPr="00F83077">
        <w:rPr>
          <w:lang w:val="fr-FR"/>
        </w:rPr>
        <w:t>(</w:t>
      </w:r>
      <w:r w:rsidR="009557BD">
        <w:rPr>
          <w:lang w:val="fr-FR"/>
        </w:rPr>
        <w:t>3</w:t>
      </w:r>
      <w:r w:rsidRPr="00F83077">
        <w:rPr>
          <w:lang w:val="fr-FR"/>
        </w:rPr>
        <w:t xml:space="preserve">) </w:t>
      </w:r>
    </w:p>
    <w:p w:rsidR="00D94EA5" w:rsidRPr="00F83077" w:rsidRDefault="005368C1" w:rsidP="00C30E68">
      <w:pPr>
        <w:spacing w:after="0" w:line="280" w:lineRule="auto"/>
        <w:rPr>
          <w:lang w:val="fr-FR"/>
        </w:rPr>
      </w:pPr>
      <w:r w:rsidRPr="00C30E68">
        <w:rPr>
          <w:lang w:val="fr-FR"/>
        </w:rPr>
        <w:t xml:space="preserve">Pour un </w:t>
      </w:r>
      <w:r w:rsidR="00C30E68" w:rsidRPr="00C30E68">
        <w:rPr>
          <w:lang w:val="fr-FR"/>
        </w:rPr>
        <w:t>tarif fortement réduit,</w:t>
      </w:r>
      <w:r w:rsidRPr="00C30E68">
        <w:rPr>
          <w:lang w:val="fr-FR"/>
        </w:rPr>
        <w:t xml:space="preserve"> l’IFP organise des </w:t>
      </w:r>
      <w:r w:rsidRPr="00C30E68">
        <w:rPr>
          <w:b/>
          <w:lang w:val="fr-FR"/>
        </w:rPr>
        <w:t xml:space="preserve">formations </w:t>
      </w:r>
      <w:r w:rsidRPr="00C30E68">
        <w:rPr>
          <w:lang w:val="fr-FR"/>
        </w:rPr>
        <w:t>sur cette thématique :</w:t>
      </w:r>
      <w:r w:rsidR="00D94EA5" w:rsidRPr="00F83077">
        <w:rPr>
          <w:lang w:val="fr-FR"/>
        </w:rPr>
        <w:t xml:space="preserve"> </w:t>
      </w:r>
      <w:r w:rsidRPr="005368C1">
        <w:rPr>
          <w:lang w:val="fr-FR"/>
        </w:rPr>
        <w:t>ergonomie, sécurité sur le lieu de travail, psychosocial et santé, conseiller en prévention, etc.</w:t>
      </w:r>
    </w:p>
    <w:p w:rsidR="00D94EA5" w:rsidRPr="00F83077" w:rsidRDefault="00D94EA5" w:rsidP="00D94EA5">
      <w:pPr>
        <w:spacing w:after="0"/>
        <w:rPr>
          <w:lang w:val="fr-FR"/>
        </w:rPr>
      </w:pPr>
    </w:p>
    <w:p w:rsidR="00D94EA5" w:rsidRPr="00F83077" w:rsidRDefault="005368C1" w:rsidP="005368C1">
      <w:pPr>
        <w:spacing w:line="280" w:lineRule="auto"/>
        <w:rPr>
          <w:rStyle w:val="SubtleEmphasis"/>
          <w:lang w:val="fr-FR"/>
        </w:rPr>
      </w:pPr>
      <w:r w:rsidRPr="005368C1">
        <w:rPr>
          <w:rFonts w:ascii="Calibri" w:hAnsi="Calibri"/>
          <w:i/>
          <w:iCs/>
          <w:color w:val="7F7F7F" w:themeColor="text1" w:themeTint="80"/>
          <w:lang w:val="fr-FR"/>
        </w:rPr>
        <w:t>Pour plus d’informations :</w:t>
      </w:r>
      <w:r w:rsidR="00D94EA5" w:rsidRPr="00F83077">
        <w:rPr>
          <w:rStyle w:val="SubtleEmphasis"/>
          <w:lang w:val="fr-FR"/>
        </w:rPr>
        <w:t xml:space="preserve"> </w:t>
      </w:r>
      <w:r w:rsidR="00970421">
        <w:rPr>
          <w:rFonts w:ascii="Calibri" w:hAnsi="Calibri"/>
          <w:i/>
          <w:iCs/>
          <w:color w:val="7F7F7F" w:themeColor="text1" w:themeTint="80"/>
          <w:lang w:val="fr-FR"/>
        </w:rPr>
        <w:t xml:space="preserve">Frédéric Baugniet, </w:t>
      </w:r>
      <w:hyperlink r:id="rId10" w:history="1">
        <w:r w:rsidR="00970421" w:rsidRPr="00071020">
          <w:rPr>
            <w:rStyle w:val="Hyperlink"/>
            <w:rFonts w:ascii="Calibri" w:hAnsi="Calibri"/>
            <w:i/>
            <w:iCs/>
            <w:lang w:val="fr-FR"/>
          </w:rPr>
          <w:t>frederic.baugniet@ipv-ifp.be</w:t>
        </w:r>
      </w:hyperlink>
      <w:r w:rsidR="00970421">
        <w:rPr>
          <w:rFonts w:ascii="Calibri" w:hAnsi="Calibri"/>
          <w:i/>
          <w:iCs/>
          <w:color w:val="7F7F7F" w:themeColor="text1" w:themeTint="80"/>
          <w:lang w:val="fr-FR"/>
        </w:rPr>
        <w:t>, IFP, 0476 90 18 25</w:t>
      </w:r>
    </w:p>
    <w:p w:rsidR="00614DDE" w:rsidRDefault="00614DDE" w:rsidP="005511B6">
      <w:pPr>
        <w:rPr>
          <w:lang w:val="fr-FR"/>
        </w:rPr>
      </w:pPr>
    </w:p>
    <w:p w:rsidR="00614DDE" w:rsidRDefault="00614DDE">
      <w:pPr>
        <w:rPr>
          <w:lang w:val="fr-FR"/>
        </w:rPr>
      </w:pPr>
      <w:r>
        <w:rPr>
          <w:lang w:val="fr-FR"/>
        </w:rPr>
        <w:br w:type="page"/>
      </w:r>
    </w:p>
    <w:p w:rsidR="00614DDE" w:rsidRDefault="00614DDE" w:rsidP="005511B6">
      <w:pPr>
        <w:rPr>
          <w:lang w:val="fr-FR"/>
        </w:rPr>
      </w:pPr>
    </w:p>
    <w:p w:rsidR="00614DDE" w:rsidRPr="00F83077" w:rsidRDefault="00614DDE" w:rsidP="00614DDE">
      <w:pPr>
        <w:pStyle w:val="Heading1"/>
        <w:spacing w:line="280" w:lineRule="auto"/>
        <w:rPr>
          <w:lang w:val="fr-FR"/>
        </w:rPr>
      </w:pPr>
      <w:r w:rsidRPr="00AE730C">
        <w:rPr>
          <w:lang w:val="fr-FR"/>
        </w:rPr>
        <w:t>CCT 104</w:t>
      </w:r>
    </w:p>
    <w:p w:rsidR="00614DDE" w:rsidRPr="00F83077" w:rsidRDefault="00614DDE" w:rsidP="00614DDE">
      <w:pPr>
        <w:pStyle w:val="Heading2"/>
        <w:spacing w:before="160" w:line="280" w:lineRule="auto"/>
        <w:rPr>
          <w:lang w:val="fr-FR"/>
        </w:rPr>
      </w:pPr>
      <w:r w:rsidRPr="00F83077">
        <w:rPr>
          <w:lang w:val="fr-FR"/>
        </w:rPr>
        <w:t xml:space="preserve">- </w:t>
      </w:r>
      <w:r w:rsidRPr="00CE03B7">
        <w:rPr>
          <w:lang w:val="fr-FR"/>
        </w:rPr>
        <w:t>la prévention et la remédi</w:t>
      </w:r>
      <w:r>
        <w:rPr>
          <w:lang w:val="fr-FR"/>
        </w:rPr>
        <w:t>ation</w:t>
      </w:r>
      <w:r w:rsidRPr="00CE03B7">
        <w:rPr>
          <w:lang w:val="fr-FR"/>
        </w:rPr>
        <w:t xml:space="preserve"> aux obstacles physiques et psycho-sociaux entravant le maintien au travail</w:t>
      </w:r>
      <w:r>
        <w:rPr>
          <w:lang w:val="fr-FR"/>
        </w:rPr>
        <w:t xml:space="preserve"> -</w:t>
      </w:r>
    </w:p>
    <w:p w:rsidR="00614DDE" w:rsidRDefault="00614DDE" w:rsidP="005511B6">
      <w:pPr>
        <w:rPr>
          <w:lang w:val="fr-FR"/>
        </w:rPr>
      </w:pPr>
    </w:p>
    <w:p w:rsidR="005511B6" w:rsidRPr="00F83077" w:rsidRDefault="005511B6" w:rsidP="005511B6">
      <w:pPr>
        <w:rPr>
          <w:lang w:val="fr-FR"/>
        </w:rPr>
      </w:pPr>
      <w:r w:rsidRPr="00F83077">
        <w:rPr>
          <w:lang w:val="fr-FR"/>
        </w:rPr>
        <w:t>(</w:t>
      </w:r>
      <w:r w:rsidR="009557BD">
        <w:rPr>
          <w:lang w:val="fr-FR"/>
        </w:rPr>
        <w:t>4</w:t>
      </w:r>
      <w:r w:rsidRPr="00F83077">
        <w:rPr>
          <w:lang w:val="fr-FR"/>
        </w:rPr>
        <w:t>)</w:t>
      </w:r>
    </w:p>
    <w:p w:rsidR="009557BD" w:rsidRPr="009557BD" w:rsidRDefault="009557BD" w:rsidP="005368C1">
      <w:pPr>
        <w:spacing w:line="280" w:lineRule="auto"/>
        <w:rPr>
          <w:b/>
          <w:i/>
          <w:lang w:val="fr-FR"/>
        </w:rPr>
      </w:pPr>
      <w:r w:rsidRPr="009557BD">
        <w:rPr>
          <w:b/>
          <w:i/>
          <w:lang w:val="fr-FR"/>
        </w:rPr>
        <w:t>Amélior</w:t>
      </w:r>
      <w:r w:rsidR="00614DDE">
        <w:rPr>
          <w:b/>
          <w:i/>
          <w:lang w:val="fr-FR"/>
        </w:rPr>
        <w:t>er</w:t>
      </w:r>
      <w:r w:rsidRPr="009557BD">
        <w:rPr>
          <w:b/>
          <w:i/>
          <w:lang w:val="fr-FR"/>
        </w:rPr>
        <w:t xml:space="preserve"> la communication interne de l’entreprise</w:t>
      </w:r>
    </w:p>
    <w:p w:rsidR="005511B6" w:rsidRPr="00F83077" w:rsidRDefault="005368C1" w:rsidP="005368C1">
      <w:pPr>
        <w:spacing w:line="280" w:lineRule="auto"/>
        <w:rPr>
          <w:lang w:val="fr-FR"/>
        </w:rPr>
      </w:pPr>
      <w:r w:rsidRPr="005368C1">
        <w:rPr>
          <w:lang w:val="fr-FR"/>
        </w:rPr>
        <w:t xml:space="preserve">De nombreux problèmes sur le lieu de travail sont dus à des </w:t>
      </w:r>
      <w:r w:rsidR="00970421" w:rsidRPr="005368C1">
        <w:rPr>
          <w:lang w:val="fr-FR"/>
        </w:rPr>
        <w:t>difficultés</w:t>
      </w:r>
      <w:r w:rsidRPr="005368C1">
        <w:rPr>
          <w:lang w:val="fr-FR"/>
        </w:rPr>
        <w:t xml:space="preserve"> en matière de </w:t>
      </w:r>
      <w:r w:rsidRPr="005368C1">
        <w:rPr>
          <w:b/>
          <w:lang w:val="fr-FR"/>
        </w:rPr>
        <w:t>communication</w:t>
      </w:r>
      <w:r w:rsidRPr="005368C1">
        <w:rPr>
          <w:lang w:val="fr-FR"/>
        </w:rPr>
        <w:t>.</w:t>
      </w:r>
      <w:r w:rsidR="005511B6" w:rsidRPr="00F83077">
        <w:rPr>
          <w:lang w:val="fr-FR"/>
        </w:rPr>
        <w:t xml:space="preserve"> </w:t>
      </w:r>
      <w:r w:rsidRPr="005368C1">
        <w:rPr>
          <w:lang w:val="fr-FR"/>
        </w:rPr>
        <w:t>Dans certains cas, la structure de la communication est responsable :</w:t>
      </w:r>
      <w:r w:rsidR="005511B6" w:rsidRPr="00F83077">
        <w:rPr>
          <w:lang w:val="fr-FR"/>
        </w:rPr>
        <w:t xml:space="preserve"> </w:t>
      </w:r>
      <w:r w:rsidRPr="005368C1">
        <w:rPr>
          <w:lang w:val="fr-FR"/>
        </w:rPr>
        <w:t>instructions de travail peu claire</w:t>
      </w:r>
      <w:r w:rsidR="009F5C8A">
        <w:rPr>
          <w:lang w:val="fr-FR"/>
        </w:rPr>
        <w:t>s</w:t>
      </w:r>
      <w:r w:rsidRPr="005368C1">
        <w:rPr>
          <w:lang w:val="fr-FR"/>
        </w:rPr>
        <w:t>, peu de moments de concertation efficaces, etc.</w:t>
      </w:r>
      <w:r w:rsidR="005511B6" w:rsidRPr="00F83077">
        <w:rPr>
          <w:lang w:val="fr-FR"/>
        </w:rPr>
        <w:t xml:space="preserve"> </w:t>
      </w:r>
      <w:r w:rsidRPr="005368C1">
        <w:rPr>
          <w:lang w:val="fr-FR"/>
        </w:rPr>
        <w:t xml:space="preserve">Dans d’autres cas, les problèmes de communication sont liés aux compétences des travailleurs et/ou </w:t>
      </w:r>
      <w:r w:rsidR="008F7170">
        <w:rPr>
          <w:lang w:val="fr-FR"/>
        </w:rPr>
        <w:t xml:space="preserve">des </w:t>
      </w:r>
      <w:r w:rsidRPr="005368C1">
        <w:rPr>
          <w:lang w:val="fr-FR"/>
        </w:rPr>
        <w:t>supérieurs en matière de communication.</w:t>
      </w:r>
      <w:r w:rsidR="005511B6" w:rsidRPr="00F83077">
        <w:rPr>
          <w:lang w:val="fr-FR"/>
        </w:rPr>
        <w:t xml:space="preserve"> </w:t>
      </w:r>
      <w:r w:rsidRPr="005368C1">
        <w:rPr>
          <w:lang w:val="fr-FR"/>
        </w:rPr>
        <w:t>Les entreprises peuvent se tourner vers l’IFP en fonction de leurs besoins spécifiques.</w:t>
      </w:r>
    </w:p>
    <w:p w:rsidR="005511B6" w:rsidRPr="007E3D64" w:rsidRDefault="005368C1" w:rsidP="007E3D64">
      <w:pPr>
        <w:pStyle w:val="ListParagraph"/>
        <w:numPr>
          <w:ilvl w:val="0"/>
          <w:numId w:val="22"/>
        </w:numPr>
        <w:spacing w:line="280" w:lineRule="auto"/>
        <w:rPr>
          <w:lang w:val="fr-FR"/>
        </w:rPr>
      </w:pPr>
      <w:r w:rsidRPr="007E3D64">
        <w:rPr>
          <w:lang w:val="fr-FR"/>
        </w:rPr>
        <w:t xml:space="preserve">L’IFP </w:t>
      </w:r>
      <w:r w:rsidR="007E3D64" w:rsidRPr="007E3D64">
        <w:rPr>
          <w:lang w:val="fr-FR"/>
        </w:rPr>
        <w:t xml:space="preserve">conseille les entreprises dans la structuration de la politique de communication, par exemple en accompagnant des entreprises dans la </w:t>
      </w:r>
      <w:r w:rsidR="007E3D64" w:rsidRPr="007E3D64">
        <w:rPr>
          <w:b/>
          <w:lang w:val="fr-FR"/>
        </w:rPr>
        <w:t>rédaction d’instructions de travail</w:t>
      </w:r>
      <w:r w:rsidR="007E3D64" w:rsidRPr="007E3D64">
        <w:rPr>
          <w:lang w:val="fr-FR"/>
        </w:rPr>
        <w:t>.</w:t>
      </w:r>
    </w:p>
    <w:p w:rsidR="005511B6" w:rsidRPr="00BB133D" w:rsidRDefault="00BB133D" w:rsidP="00BB133D">
      <w:pPr>
        <w:pStyle w:val="ListParagraph"/>
        <w:numPr>
          <w:ilvl w:val="0"/>
          <w:numId w:val="22"/>
        </w:numPr>
        <w:spacing w:line="280" w:lineRule="auto"/>
        <w:rPr>
          <w:lang w:val="fr-FR"/>
        </w:rPr>
      </w:pPr>
      <w:r w:rsidRPr="00BB133D">
        <w:rPr>
          <w:lang w:val="fr-FR"/>
        </w:rPr>
        <w:t xml:space="preserve">Les </w:t>
      </w:r>
      <w:r w:rsidRPr="00BB133D">
        <w:rPr>
          <w:b/>
          <w:lang w:val="fr-FR"/>
        </w:rPr>
        <w:t xml:space="preserve">collaborateurs </w:t>
      </w:r>
      <w:r w:rsidRPr="00BB133D">
        <w:rPr>
          <w:lang w:val="fr-FR"/>
        </w:rPr>
        <w:t xml:space="preserve">peuvent aiguiser leurs aptitudes communicationnelles auprès de l’IFP dans le cadre de </w:t>
      </w:r>
      <w:r w:rsidRPr="00BB133D">
        <w:rPr>
          <w:b/>
          <w:lang w:val="fr-FR"/>
        </w:rPr>
        <w:t>formations</w:t>
      </w:r>
      <w:r w:rsidRPr="00BB133D">
        <w:rPr>
          <w:lang w:val="fr-FR"/>
        </w:rPr>
        <w:t xml:space="preserve"> telles que ‘communication assertive’, ‘collaboration entre générations’, ‘communication interculturelle’, etc. </w:t>
      </w:r>
    </w:p>
    <w:p w:rsidR="005511B6" w:rsidRPr="00BB133D" w:rsidRDefault="00BB133D" w:rsidP="00BB133D">
      <w:pPr>
        <w:pStyle w:val="ListParagraph"/>
        <w:numPr>
          <w:ilvl w:val="0"/>
          <w:numId w:val="22"/>
        </w:numPr>
        <w:spacing w:line="280" w:lineRule="auto"/>
        <w:rPr>
          <w:lang w:val="fr-FR"/>
        </w:rPr>
      </w:pPr>
      <w:r w:rsidRPr="00BB133D">
        <w:rPr>
          <w:lang w:val="fr-FR"/>
        </w:rPr>
        <w:t xml:space="preserve">Les supérieurs </w:t>
      </w:r>
      <w:r w:rsidR="004257A8">
        <w:rPr>
          <w:lang w:val="fr-FR"/>
        </w:rPr>
        <w:t xml:space="preserve">hiérarchiques </w:t>
      </w:r>
      <w:r w:rsidRPr="00BB133D">
        <w:rPr>
          <w:lang w:val="fr-FR"/>
        </w:rPr>
        <w:t>jouent un rôle important dans la communication sur le lieu de travail, mais n’y sont pas toujours préparés.</w:t>
      </w:r>
      <w:r w:rsidR="005511B6" w:rsidRPr="00BB133D">
        <w:rPr>
          <w:lang w:val="fr-FR"/>
        </w:rPr>
        <w:t xml:space="preserve"> </w:t>
      </w:r>
      <w:r w:rsidRPr="00BB133D">
        <w:rPr>
          <w:lang w:val="fr-FR"/>
        </w:rPr>
        <w:t>Nombre d’entre eux ont évolué sur le lieu de travail sur la base de leurs connaissances techniques.</w:t>
      </w:r>
      <w:r w:rsidR="005511B6" w:rsidRPr="00BB133D">
        <w:rPr>
          <w:lang w:val="fr-FR"/>
        </w:rPr>
        <w:t xml:space="preserve"> </w:t>
      </w:r>
      <w:r w:rsidRPr="00BB133D">
        <w:rPr>
          <w:lang w:val="fr-FR"/>
        </w:rPr>
        <w:t xml:space="preserve">L’IFP organise et soutient des </w:t>
      </w:r>
      <w:r w:rsidRPr="00BB133D">
        <w:rPr>
          <w:b/>
          <w:lang w:val="fr-FR"/>
        </w:rPr>
        <w:t xml:space="preserve">formations, notamment, pour des contremaîtres, des chefs d’équipe et des responsables de première ligne </w:t>
      </w:r>
      <w:r w:rsidRPr="00BB133D">
        <w:rPr>
          <w:lang w:val="fr-FR"/>
        </w:rPr>
        <w:t xml:space="preserve">qui souhaitent se former </w:t>
      </w:r>
      <w:r w:rsidR="008F7170">
        <w:rPr>
          <w:lang w:val="fr-FR"/>
        </w:rPr>
        <w:t>au</w:t>
      </w:r>
      <w:r w:rsidRPr="00BB133D">
        <w:rPr>
          <w:lang w:val="fr-FR"/>
        </w:rPr>
        <w:t xml:space="preserve"> côté ‘doux’ de leur fonction.</w:t>
      </w:r>
      <w:r w:rsidR="005511B6" w:rsidRPr="00BB133D">
        <w:rPr>
          <w:lang w:val="fr-FR"/>
        </w:rPr>
        <w:t xml:space="preserve"> </w:t>
      </w:r>
      <w:r w:rsidRPr="00BB133D">
        <w:rPr>
          <w:lang w:val="fr-FR"/>
        </w:rPr>
        <w:t>Il s’agit de formations telles que 'gestion des conflits’, ‘apprendre à motiver’, 'donner du feed-back’, ‘donner des instructions claires’, ‘diriger des équipes ‘diversifiées' ou multiculturelles’, etc.</w:t>
      </w:r>
    </w:p>
    <w:p w:rsidR="005511B6" w:rsidRPr="00BB133D" w:rsidRDefault="00BB133D" w:rsidP="00BB133D">
      <w:pPr>
        <w:pStyle w:val="ListParagraph"/>
        <w:numPr>
          <w:ilvl w:val="0"/>
          <w:numId w:val="22"/>
        </w:numPr>
        <w:spacing w:after="160" w:line="280" w:lineRule="auto"/>
        <w:rPr>
          <w:lang w:val="fr-FR"/>
        </w:rPr>
      </w:pPr>
      <w:r w:rsidRPr="00BB133D">
        <w:rPr>
          <w:lang w:val="fr-FR"/>
        </w:rPr>
        <w:t>Mieux vaut prévenir que guérir lorsque des problèmes se présentent sur le lieu de travail.</w:t>
      </w:r>
      <w:r w:rsidR="005511B6" w:rsidRPr="00BB133D">
        <w:rPr>
          <w:lang w:val="fr-FR"/>
        </w:rPr>
        <w:t xml:space="preserve"> </w:t>
      </w:r>
      <w:r w:rsidRPr="00BB133D">
        <w:rPr>
          <w:lang w:val="fr-FR"/>
        </w:rPr>
        <w:t xml:space="preserve">Les supérieurs </w:t>
      </w:r>
      <w:r w:rsidR="004257A8">
        <w:rPr>
          <w:lang w:val="fr-FR"/>
        </w:rPr>
        <w:t xml:space="preserve">hiérarchiques </w:t>
      </w:r>
      <w:r w:rsidRPr="00BB133D">
        <w:rPr>
          <w:lang w:val="fr-FR"/>
        </w:rPr>
        <w:t>peuvent faire la différence afin de garder des travailleurs à bord.</w:t>
      </w:r>
      <w:r w:rsidR="005511B6" w:rsidRPr="00BB133D">
        <w:rPr>
          <w:lang w:val="fr-FR"/>
        </w:rPr>
        <w:t xml:space="preserve"> </w:t>
      </w:r>
      <w:r w:rsidRPr="00BB133D">
        <w:rPr>
          <w:lang w:val="fr-FR"/>
        </w:rPr>
        <w:t>Pour les soutenir en la matière, l’IFP organise pour eux des formations telles que ’organisation d’entretien</w:t>
      </w:r>
      <w:r w:rsidR="008F7170">
        <w:rPr>
          <w:lang w:val="fr-FR"/>
        </w:rPr>
        <w:t>s</w:t>
      </w:r>
      <w:r w:rsidRPr="00BB133D">
        <w:rPr>
          <w:lang w:val="fr-FR"/>
        </w:rPr>
        <w:t xml:space="preserve"> d’absentéisme’, ‘gestion des conflits’, ‘faire face aux changements’, etc.</w:t>
      </w:r>
    </w:p>
    <w:p w:rsidR="0073145E" w:rsidRPr="00F83077" w:rsidRDefault="0073145E" w:rsidP="0073145E">
      <w:pPr>
        <w:spacing w:line="280" w:lineRule="auto"/>
        <w:ind w:left="360" w:firstLine="360"/>
        <w:rPr>
          <w:rStyle w:val="SubtleEmphasis"/>
          <w:lang w:val="fr-FR"/>
        </w:rPr>
      </w:pPr>
      <w:r w:rsidRPr="00BB133D">
        <w:rPr>
          <w:rFonts w:ascii="Calibri" w:hAnsi="Calibri"/>
          <w:i/>
          <w:iCs/>
          <w:color w:val="7F7F7F" w:themeColor="text1" w:themeTint="80"/>
          <w:lang w:val="fr-FR"/>
        </w:rPr>
        <w:t>Pour plus d’informations :</w:t>
      </w:r>
      <w:r w:rsidRPr="00F83077">
        <w:rPr>
          <w:rStyle w:val="SubtleEmphasis"/>
          <w:lang w:val="fr-FR"/>
        </w:rPr>
        <w:t xml:space="preserve"> </w:t>
      </w:r>
      <w:r>
        <w:rPr>
          <w:rFonts w:ascii="Calibri" w:hAnsi="Calibri"/>
          <w:i/>
          <w:iCs/>
          <w:color w:val="7F7F7F" w:themeColor="text1" w:themeTint="80"/>
          <w:lang w:val="fr-FR"/>
        </w:rPr>
        <w:t xml:space="preserve">Benoît Dutat, </w:t>
      </w:r>
      <w:hyperlink r:id="rId11" w:history="1">
        <w:r w:rsidRPr="00071020">
          <w:rPr>
            <w:rStyle w:val="Hyperlink"/>
            <w:rFonts w:ascii="Calibri" w:hAnsi="Calibri"/>
            <w:i/>
            <w:iCs/>
            <w:lang w:val="fr-FR"/>
          </w:rPr>
          <w:t>benoit.dutat@ipv-ifp.be</w:t>
        </w:r>
      </w:hyperlink>
      <w:r>
        <w:rPr>
          <w:rFonts w:ascii="Calibri" w:hAnsi="Calibri"/>
          <w:i/>
          <w:iCs/>
          <w:color w:val="7F7F7F" w:themeColor="text1" w:themeTint="80"/>
          <w:lang w:val="fr-FR"/>
        </w:rPr>
        <w:t>, IFP, 0474 33 75 56</w:t>
      </w:r>
      <w:bookmarkStart w:id="0" w:name="_GoBack"/>
      <w:bookmarkEnd w:id="0"/>
    </w:p>
    <w:sectPr w:rsidR="0073145E" w:rsidRPr="00F83077" w:rsidSect="00AA6878">
      <w:headerReference w:type="default" r:id="rId12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A6F" w:rsidRDefault="007B7A6F" w:rsidP="003B7FED">
      <w:pPr>
        <w:spacing w:after="0" w:line="240" w:lineRule="auto"/>
      </w:pPr>
      <w:r>
        <w:separator/>
      </w:r>
    </w:p>
  </w:endnote>
  <w:endnote w:type="continuationSeparator" w:id="0">
    <w:p w:rsidR="007B7A6F" w:rsidRDefault="007B7A6F" w:rsidP="003B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-Light">
    <w:altName w:val="Dax-Light"/>
    <w:charset w:val="00"/>
    <w:family w:val="auto"/>
    <w:pitch w:val="variable"/>
    <w:sig w:usb0="8000002F" w:usb1="0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A6F" w:rsidRDefault="007B7A6F" w:rsidP="003B7FED">
      <w:pPr>
        <w:spacing w:after="0" w:line="240" w:lineRule="auto"/>
      </w:pPr>
      <w:r>
        <w:separator/>
      </w:r>
    </w:p>
  </w:footnote>
  <w:footnote w:type="continuationSeparator" w:id="0">
    <w:p w:rsidR="007B7A6F" w:rsidRDefault="007B7A6F" w:rsidP="003B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6E2" w:rsidRDefault="00C506E2">
    <w:pPr>
      <w:pStyle w:val="Header"/>
    </w:pPr>
    <w:r>
      <w:rPr>
        <w:noProof/>
        <w:lang w:val="fr-BE" w:eastAsia="fr-BE"/>
      </w:rPr>
      <w:drawing>
        <wp:inline distT="0" distB="0" distL="0" distR="0" wp14:anchorId="119C8BCA" wp14:editId="3DAB8A97">
          <wp:extent cx="822960" cy="58425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649" cy="596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3in;height:3in" o:bullet="t"/>
    </w:pict>
  </w:numPicBullet>
  <w:numPicBullet w:numPicBulletId="1">
    <w:pict>
      <v:shape id="_x0000_i1072" type="#_x0000_t75" style="width:3in;height:3in" o:bullet="t"/>
    </w:pict>
  </w:numPicBullet>
  <w:numPicBullet w:numPicBulletId="2">
    <w:pict>
      <v:shape id="_x0000_i1073" type="#_x0000_t75" style="width:3in;height:3in" o:bullet="t"/>
    </w:pict>
  </w:numPicBullet>
  <w:numPicBullet w:numPicBulletId="3">
    <w:pict>
      <v:shape id="_x0000_i1074" type="#_x0000_t75" style="width:3in;height:3in" o:bullet="t"/>
    </w:pict>
  </w:numPicBullet>
  <w:numPicBullet w:numPicBulletId="4">
    <w:pict>
      <v:shape id="_x0000_i1075" type="#_x0000_t75" style="width:3in;height:3in" o:bullet="t"/>
    </w:pict>
  </w:numPicBullet>
  <w:abstractNum w:abstractNumId="0" w15:restartNumberingAfterBreak="0">
    <w:nsid w:val="0A691A47"/>
    <w:multiLevelType w:val="hybridMultilevel"/>
    <w:tmpl w:val="7CCE77A0"/>
    <w:lvl w:ilvl="0" w:tplc="A07087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333DB"/>
    <w:multiLevelType w:val="hybridMultilevel"/>
    <w:tmpl w:val="45D8F9CC"/>
    <w:lvl w:ilvl="0" w:tplc="D3C84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262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D6D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D28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668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42A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E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56F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98E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B65797"/>
    <w:multiLevelType w:val="hybridMultilevel"/>
    <w:tmpl w:val="1256D3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746C6"/>
    <w:multiLevelType w:val="hybridMultilevel"/>
    <w:tmpl w:val="6CD24768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840AF"/>
    <w:multiLevelType w:val="hybridMultilevel"/>
    <w:tmpl w:val="8878C960"/>
    <w:lvl w:ilvl="0" w:tplc="06426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1AA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E6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967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02E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DA8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681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1AD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ED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8E2522"/>
    <w:multiLevelType w:val="multilevel"/>
    <w:tmpl w:val="63E850F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B37257"/>
    <w:multiLevelType w:val="hybridMultilevel"/>
    <w:tmpl w:val="D41CD060"/>
    <w:lvl w:ilvl="0" w:tplc="4A785CC8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6425B7A"/>
    <w:multiLevelType w:val="hybridMultilevel"/>
    <w:tmpl w:val="67B4E424"/>
    <w:lvl w:ilvl="0" w:tplc="E01077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49E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26B5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166B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5873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721F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EAB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5425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4DA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32F61"/>
    <w:multiLevelType w:val="hybridMultilevel"/>
    <w:tmpl w:val="4932609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72B26"/>
    <w:multiLevelType w:val="hybridMultilevel"/>
    <w:tmpl w:val="2C926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E22EBE"/>
    <w:multiLevelType w:val="hybridMultilevel"/>
    <w:tmpl w:val="B22E41F6"/>
    <w:lvl w:ilvl="0" w:tplc="4A785CC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141D89"/>
    <w:multiLevelType w:val="hybridMultilevel"/>
    <w:tmpl w:val="AEC2D4C4"/>
    <w:lvl w:ilvl="0" w:tplc="DA86E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839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CF2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E7B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D88F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6CC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4CD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7A19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6C8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54454"/>
    <w:multiLevelType w:val="hybridMultilevel"/>
    <w:tmpl w:val="21981302"/>
    <w:lvl w:ilvl="0" w:tplc="AA703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BEA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9E5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9E3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8F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2A0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40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86B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BA7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E3B13A5"/>
    <w:multiLevelType w:val="hybridMultilevel"/>
    <w:tmpl w:val="95D0B06A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2F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B65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DAF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52F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A48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4E1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47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02C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1B16B1E"/>
    <w:multiLevelType w:val="hybridMultilevel"/>
    <w:tmpl w:val="5F0223F0"/>
    <w:lvl w:ilvl="0" w:tplc="78F024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F092D"/>
    <w:multiLevelType w:val="multilevel"/>
    <w:tmpl w:val="E178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361499"/>
    <w:multiLevelType w:val="hybridMultilevel"/>
    <w:tmpl w:val="0928C562"/>
    <w:lvl w:ilvl="0" w:tplc="6EF2AB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4E16"/>
    <w:multiLevelType w:val="hybridMultilevel"/>
    <w:tmpl w:val="C0726482"/>
    <w:lvl w:ilvl="0" w:tplc="C9A8D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D6673"/>
    <w:multiLevelType w:val="hybridMultilevel"/>
    <w:tmpl w:val="34BA41E2"/>
    <w:lvl w:ilvl="0" w:tplc="0568B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E0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9E8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9A6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8CD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143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A47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F6C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C8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81C628E"/>
    <w:multiLevelType w:val="hybridMultilevel"/>
    <w:tmpl w:val="6980C066"/>
    <w:lvl w:ilvl="0" w:tplc="C2223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3CB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64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09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401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A0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74E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98A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769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2D4BBA"/>
    <w:multiLevelType w:val="hybridMultilevel"/>
    <w:tmpl w:val="CB2845AA"/>
    <w:lvl w:ilvl="0" w:tplc="3A3C6C6A">
      <w:start w:val="1"/>
      <w:numFmt w:val="bullet"/>
      <w:pStyle w:val="ListParagraph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91584A"/>
    <w:multiLevelType w:val="hybridMultilevel"/>
    <w:tmpl w:val="ED44E286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01B35"/>
    <w:multiLevelType w:val="multilevel"/>
    <w:tmpl w:val="FF0E58D8"/>
    <w:lvl w:ilvl="0">
      <w:start w:val="1"/>
      <w:numFmt w:val="bullet"/>
      <w:lvlText w:val=""/>
      <w:lvlPicBulletId w:val="4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56737E"/>
    <w:multiLevelType w:val="hybridMultilevel"/>
    <w:tmpl w:val="D64A7DDC"/>
    <w:lvl w:ilvl="0" w:tplc="C9A8D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A1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B2B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D01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B08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2A8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EA1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CA5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44B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94770E6"/>
    <w:multiLevelType w:val="multilevel"/>
    <w:tmpl w:val="CD9C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31960"/>
    <w:multiLevelType w:val="hybridMultilevel"/>
    <w:tmpl w:val="050C163A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12"/>
  </w:num>
  <w:num w:numId="8">
    <w:abstractNumId w:val="13"/>
  </w:num>
  <w:num w:numId="9">
    <w:abstractNumId w:val="18"/>
  </w:num>
  <w:num w:numId="10">
    <w:abstractNumId w:val="17"/>
  </w:num>
  <w:num w:numId="11">
    <w:abstractNumId w:val="25"/>
  </w:num>
  <w:num w:numId="12">
    <w:abstractNumId w:val="3"/>
  </w:num>
  <w:num w:numId="13">
    <w:abstractNumId w:val="6"/>
  </w:num>
  <w:num w:numId="14">
    <w:abstractNumId w:val="10"/>
  </w:num>
  <w:num w:numId="15">
    <w:abstractNumId w:val="21"/>
  </w:num>
  <w:num w:numId="16">
    <w:abstractNumId w:val="11"/>
  </w:num>
  <w:num w:numId="17">
    <w:abstractNumId w:val="9"/>
  </w:num>
  <w:num w:numId="18">
    <w:abstractNumId w:val="16"/>
  </w:num>
  <w:num w:numId="19">
    <w:abstractNumId w:val="14"/>
  </w:num>
  <w:num w:numId="20">
    <w:abstractNumId w:val="20"/>
  </w:num>
  <w:num w:numId="21">
    <w:abstractNumId w:val="15"/>
  </w:num>
  <w:num w:numId="22">
    <w:abstractNumId w:val="8"/>
  </w:num>
  <w:num w:numId="23">
    <w:abstractNumId w:val="5"/>
  </w:num>
  <w:num w:numId="24">
    <w:abstractNumId w:val="24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27"/>
    <w:rsid w:val="00000F0D"/>
    <w:rsid w:val="00001AC7"/>
    <w:rsid w:val="00003B39"/>
    <w:rsid w:val="0000689D"/>
    <w:rsid w:val="00006DB7"/>
    <w:rsid w:val="0001097D"/>
    <w:rsid w:val="000116B5"/>
    <w:rsid w:val="00011B05"/>
    <w:rsid w:val="00011BB1"/>
    <w:rsid w:val="00012544"/>
    <w:rsid w:val="00012A66"/>
    <w:rsid w:val="000130C6"/>
    <w:rsid w:val="00013162"/>
    <w:rsid w:val="00013910"/>
    <w:rsid w:val="00014981"/>
    <w:rsid w:val="000165D1"/>
    <w:rsid w:val="000169B9"/>
    <w:rsid w:val="00016F18"/>
    <w:rsid w:val="00017DFA"/>
    <w:rsid w:val="00020487"/>
    <w:rsid w:val="00021A58"/>
    <w:rsid w:val="00021F0C"/>
    <w:rsid w:val="00022AF3"/>
    <w:rsid w:val="00023341"/>
    <w:rsid w:val="00023410"/>
    <w:rsid w:val="00025EB8"/>
    <w:rsid w:val="00027195"/>
    <w:rsid w:val="00030803"/>
    <w:rsid w:val="000309A8"/>
    <w:rsid w:val="000311B1"/>
    <w:rsid w:val="00032AFE"/>
    <w:rsid w:val="0003492B"/>
    <w:rsid w:val="000371AB"/>
    <w:rsid w:val="000375A9"/>
    <w:rsid w:val="000379D5"/>
    <w:rsid w:val="000472B1"/>
    <w:rsid w:val="000476C1"/>
    <w:rsid w:val="000476D8"/>
    <w:rsid w:val="000501FF"/>
    <w:rsid w:val="00052267"/>
    <w:rsid w:val="00055697"/>
    <w:rsid w:val="00056BDB"/>
    <w:rsid w:val="000576BC"/>
    <w:rsid w:val="00062184"/>
    <w:rsid w:val="00062FD8"/>
    <w:rsid w:val="0006316C"/>
    <w:rsid w:val="00064606"/>
    <w:rsid w:val="000655DA"/>
    <w:rsid w:val="00065F07"/>
    <w:rsid w:val="00067DC7"/>
    <w:rsid w:val="0007350F"/>
    <w:rsid w:val="000751CF"/>
    <w:rsid w:val="00075934"/>
    <w:rsid w:val="000762EF"/>
    <w:rsid w:val="000773A0"/>
    <w:rsid w:val="0007774A"/>
    <w:rsid w:val="00080231"/>
    <w:rsid w:val="00080ABE"/>
    <w:rsid w:val="00081AA0"/>
    <w:rsid w:val="00081DA7"/>
    <w:rsid w:val="0008226B"/>
    <w:rsid w:val="00084776"/>
    <w:rsid w:val="00084D89"/>
    <w:rsid w:val="00084FD6"/>
    <w:rsid w:val="0008727C"/>
    <w:rsid w:val="00090D10"/>
    <w:rsid w:val="00094610"/>
    <w:rsid w:val="0009480D"/>
    <w:rsid w:val="00095D9F"/>
    <w:rsid w:val="00095EF1"/>
    <w:rsid w:val="000A081F"/>
    <w:rsid w:val="000A13C0"/>
    <w:rsid w:val="000A32B8"/>
    <w:rsid w:val="000A3750"/>
    <w:rsid w:val="000A3E1D"/>
    <w:rsid w:val="000A423D"/>
    <w:rsid w:val="000A4C2F"/>
    <w:rsid w:val="000A5E65"/>
    <w:rsid w:val="000A7D13"/>
    <w:rsid w:val="000A7E2B"/>
    <w:rsid w:val="000B01A3"/>
    <w:rsid w:val="000B098C"/>
    <w:rsid w:val="000B2CAE"/>
    <w:rsid w:val="000B303A"/>
    <w:rsid w:val="000B5155"/>
    <w:rsid w:val="000B5C77"/>
    <w:rsid w:val="000B5EC3"/>
    <w:rsid w:val="000B78BA"/>
    <w:rsid w:val="000B7A9F"/>
    <w:rsid w:val="000C0A94"/>
    <w:rsid w:val="000C530D"/>
    <w:rsid w:val="000C7525"/>
    <w:rsid w:val="000D0748"/>
    <w:rsid w:val="000D1EE6"/>
    <w:rsid w:val="000D2433"/>
    <w:rsid w:val="000D2CCB"/>
    <w:rsid w:val="000D3338"/>
    <w:rsid w:val="000D441A"/>
    <w:rsid w:val="000D46C9"/>
    <w:rsid w:val="000D6DBE"/>
    <w:rsid w:val="000E2832"/>
    <w:rsid w:val="000E50D7"/>
    <w:rsid w:val="000E7077"/>
    <w:rsid w:val="000F1A32"/>
    <w:rsid w:val="000F239B"/>
    <w:rsid w:val="000F27C3"/>
    <w:rsid w:val="000F2BAF"/>
    <w:rsid w:val="000F3C09"/>
    <w:rsid w:val="000F3DF3"/>
    <w:rsid w:val="001001A6"/>
    <w:rsid w:val="001011E7"/>
    <w:rsid w:val="00103BCF"/>
    <w:rsid w:val="001042CB"/>
    <w:rsid w:val="00104446"/>
    <w:rsid w:val="001058E8"/>
    <w:rsid w:val="0010769C"/>
    <w:rsid w:val="00107D2A"/>
    <w:rsid w:val="0011146E"/>
    <w:rsid w:val="001133D9"/>
    <w:rsid w:val="001140E8"/>
    <w:rsid w:val="001141A6"/>
    <w:rsid w:val="00115C88"/>
    <w:rsid w:val="001170D3"/>
    <w:rsid w:val="001177AB"/>
    <w:rsid w:val="00123784"/>
    <w:rsid w:val="00124302"/>
    <w:rsid w:val="00124E7D"/>
    <w:rsid w:val="0012507D"/>
    <w:rsid w:val="0012538B"/>
    <w:rsid w:val="00126D7D"/>
    <w:rsid w:val="00127475"/>
    <w:rsid w:val="00130053"/>
    <w:rsid w:val="001314CA"/>
    <w:rsid w:val="00132338"/>
    <w:rsid w:val="00132382"/>
    <w:rsid w:val="00132AEF"/>
    <w:rsid w:val="00133786"/>
    <w:rsid w:val="001343A6"/>
    <w:rsid w:val="00134E05"/>
    <w:rsid w:val="00134F1A"/>
    <w:rsid w:val="001351F5"/>
    <w:rsid w:val="001353C0"/>
    <w:rsid w:val="0014176D"/>
    <w:rsid w:val="00141B1F"/>
    <w:rsid w:val="00143EAC"/>
    <w:rsid w:val="00144907"/>
    <w:rsid w:val="001450B3"/>
    <w:rsid w:val="001450D0"/>
    <w:rsid w:val="00150B44"/>
    <w:rsid w:val="00151BE8"/>
    <w:rsid w:val="00154263"/>
    <w:rsid w:val="00154C37"/>
    <w:rsid w:val="00155805"/>
    <w:rsid w:val="001561FF"/>
    <w:rsid w:val="00156735"/>
    <w:rsid w:val="0016173E"/>
    <w:rsid w:val="001619F7"/>
    <w:rsid w:val="001640CC"/>
    <w:rsid w:val="00164537"/>
    <w:rsid w:val="00166BF2"/>
    <w:rsid w:val="00166E89"/>
    <w:rsid w:val="00166F97"/>
    <w:rsid w:val="00167294"/>
    <w:rsid w:val="00170FC9"/>
    <w:rsid w:val="00172CA8"/>
    <w:rsid w:val="0017389F"/>
    <w:rsid w:val="001738AB"/>
    <w:rsid w:val="00175D4B"/>
    <w:rsid w:val="00176269"/>
    <w:rsid w:val="001832A7"/>
    <w:rsid w:val="00183A30"/>
    <w:rsid w:val="00183C5D"/>
    <w:rsid w:val="00185001"/>
    <w:rsid w:val="00187437"/>
    <w:rsid w:val="001875BA"/>
    <w:rsid w:val="00187FCF"/>
    <w:rsid w:val="00191A39"/>
    <w:rsid w:val="00193E47"/>
    <w:rsid w:val="001958C3"/>
    <w:rsid w:val="001A1B82"/>
    <w:rsid w:val="001A2682"/>
    <w:rsid w:val="001A524A"/>
    <w:rsid w:val="001A6C31"/>
    <w:rsid w:val="001A76AF"/>
    <w:rsid w:val="001B2220"/>
    <w:rsid w:val="001B2DD0"/>
    <w:rsid w:val="001B31B1"/>
    <w:rsid w:val="001B3699"/>
    <w:rsid w:val="001B3F50"/>
    <w:rsid w:val="001B6AB5"/>
    <w:rsid w:val="001C1AA3"/>
    <w:rsid w:val="001C3C9A"/>
    <w:rsid w:val="001C4040"/>
    <w:rsid w:val="001C43B7"/>
    <w:rsid w:val="001C48B0"/>
    <w:rsid w:val="001C586B"/>
    <w:rsid w:val="001C5A5E"/>
    <w:rsid w:val="001C5F9C"/>
    <w:rsid w:val="001C7359"/>
    <w:rsid w:val="001D16D4"/>
    <w:rsid w:val="001D57D6"/>
    <w:rsid w:val="001D5F0D"/>
    <w:rsid w:val="001D66FD"/>
    <w:rsid w:val="001E22C3"/>
    <w:rsid w:val="001E3298"/>
    <w:rsid w:val="001E357A"/>
    <w:rsid w:val="001E386F"/>
    <w:rsid w:val="001E5754"/>
    <w:rsid w:val="001E5A17"/>
    <w:rsid w:val="001E7C37"/>
    <w:rsid w:val="001F043C"/>
    <w:rsid w:val="001F23D4"/>
    <w:rsid w:val="001F2D3A"/>
    <w:rsid w:val="001F47D8"/>
    <w:rsid w:val="001F76AC"/>
    <w:rsid w:val="001F77C8"/>
    <w:rsid w:val="001F7F4B"/>
    <w:rsid w:val="00201639"/>
    <w:rsid w:val="00202087"/>
    <w:rsid w:val="00202B1A"/>
    <w:rsid w:val="0021097B"/>
    <w:rsid w:val="00210ACD"/>
    <w:rsid w:val="00211C18"/>
    <w:rsid w:val="00213A36"/>
    <w:rsid w:val="00215BA9"/>
    <w:rsid w:val="002168E5"/>
    <w:rsid w:val="002169F2"/>
    <w:rsid w:val="002170BD"/>
    <w:rsid w:val="00220796"/>
    <w:rsid w:val="002208A3"/>
    <w:rsid w:val="00221878"/>
    <w:rsid w:val="00221EFB"/>
    <w:rsid w:val="002220B6"/>
    <w:rsid w:val="00223A31"/>
    <w:rsid w:val="002245B1"/>
    <w:rsid w:val="00224EF2"/>
    <w:rsid w:val="0022606D"/>
    <w:rsid w:val="0022659F"/>
    <w:rsid w:val="00226B56"/>
    <w:rsid w:val="002276EE"/>
    <w:rsid w:val="00227E26"/>
    <w:rsid w:val="0023327C"/>
    <w:rsid w:val="00233323"/>
    <w:rsid w:val="0023349A"/>
    <w:rsid w:val="002339E5"/>
    <w:rsid w:val="00235323"/>
    <w:rsid w:val="0023624D"/>
    <w:rsid w:val="00236AF5"/>
    <w:rsid w:val="0024036A"/>
    <w:rsid w:val="00240990"/>
    <w:rsid w:val="00243594"/>
    <w:rsid w:val="00243ADB"/>
    <w:rsid w:val="00244B22"/>
    <w:rsid w:val="0024648E"/>
    <w:rsid w:val="00247736"/>
    <w:rsid w:val="002501F0"/>
    <w:rsid w:val="00251612"/>
    <w:rsid w:val="00252A00"/>
    <w:rsid w:val="002536F2"/>
    <w:rsid w:val="002538F9"/>
    <w:rsid w:val="00253C67"/>
    <w:rsid w:val="0025526A"/>
    <w:rsid w:val="00255BF1"/>
    <w:rsid w:val="00256BFB"/>
    <w:rsid w:val="0026067E"/>
    <w:rsid w:val="002663F5"/>
    <w:rsid w:val="00266CF3"/>
    <w:rsid w:val="00266FD6"/>
    <w:rsid w:val="00270615"/>
    <w:rsid w:val="0027080D"/>
    <w:rsid w:val="00270AB2"/>
    <w:rsid w:val="00273848"/>
    <w:rsid w:val="002746C2"/>
    <w:rsid w:val="00274C47"/>
    <w:rsid w:val="00276634"/>
    <w:rsid w:val="002778E0"/>
    <w:rsid w:val="00280EEE"/>
    <w:rsid w:val="00281F54"/>
    <w:rsid w:val="00282AB8"/>
    <w:rsid w:val="002835FD"/>
    <w:rsid w:val="002913E1"/>
    <w:rsid w:val="00291D1F"/>
    <w:rsid w:val="00291FF2"/>
    <w:rsid w:val="00292E31"/>
    <w:rsid w:val="0029328E"/>
    <w:rsid w:val="002A096F"/>
    <w:rsid w:val="002A0C78"/>
    <w:rsid w:val="002A0D56"/>
    <w:rsid w:val="002A17ED"/>
    <w:rsid w:val="002A1B1E"/>
    <w:rsid w:val="002A2C42"/>
    <w:rsid w:val="002A4EBB"/>
    <w:rsid w:val="002A5026"/>
    <w:rsid w:val="002A549E"/>
    <w:rsid w:val="002A5C92"/>
    <w:rsid w:val="002A6941"/>
    <w:rsid w:val="002A72FA"/>
    <w:rsid w:val="002B042A"/>
    <w:rsid w:val="002B0BCB"/>
    <w:rsid w:val="002B316A"/>
    <w:rsid w:val="002B6F89"/>
    <w:rsid w:val="002B7355"/>
    <w:rsid w:val="002C29C3"/>
    <w:rsid w:val="002C4FA4"/>
    <w:rsid w:val="002C5165"/>
    <w:rsid w:val="002C5B1A"/>
    <w:rsid w:val="002C6238"/>
    <w:rsid w:val="002C6333"/>
    <w:rsid w:val="002C6A46"/>
    <w:rsid w:val="002C7529"/>
    <w:rsid w:val="002C7582"/>
    <w:rsid w:val="002D1804"/>
    <w:rsid w:val="002D2B23"/>
    <w:rsid w:val="002D441C"/>
    <w:rsid w:val="002D5973"/>
    <w:rsid w:val="002D598F"/>
    <w:rsid w:val="002D64E2"/>
    <w:rsid w:val="002E0561"/>
    <w:rsid w:val="002E2369"/>
    <w:rsid w:val="002E2418"/>
    <w:rsid w:val="002E3354"/>
    <w:rsid w:val="002E46FC"/>
    <w:rsid w:val="002E4846"/>
    <w:rsid w:val="002E50AD"/>
    <w:rsid w:val="002E5B8E"/>
    <w:rsid w:val="002E5FFC"/>
    <w:rsid w:val="002E643D"/>
    <w:rsid w:val="002E75AF"/>
    <w:rsid w:val="002F027D"/>
    <w:rsid w:val="002F0B7E"/>
    <w:rsid w:val="002F0FEC"/>
    <w:rsid w:val="002F211A"/>
    <w:rsid w:val="002F3A86"/>
    <w:rsid w:val="002F3AF9"/>
    <w:rsid w:val="002F4879"/>
    <w:rsid w:val="0030482C"/>
    <w:rsid w:val="00305E2D"/>
    <w:rsid w:val="00306AFA"/>
    <w:rsid w:val="00310C45"/>
    <w:rsid w:val="0031327F"/>
    <w:rsid w:val="0031385F"/>
    <w:rsid w:val="0031461C"/>
    <w:rsid w:val="003148F9"/>
    <w:rsid w:val="00314DF0"/>
    <w:rsid w:val="00315D1B"/>
    <w:rsid w:val="00320EDE"/>
    <w:rsid w:val="003220B3"/>
    <w:rsid w:val="00323816"/>
    <w:rsid w:val="00323D07"/>
    <w:rsid w:val="00330E33"/>
    <w:rsid w:val="003339BF"/>
    <w:rsid w:val="00334188"/>
    <w:rsid w:val="00335494"/>
    <w:rsid w:val="003355D6"/>
    <w:rsid w:val="00336304"/>
    <w:rsid w:val="0033660C"/>
    <w:rsid w:val="003372BC"/>
    <w:rsid w:val="003377E5"/>
    <w:rsid w:val="00337D00"/>
    <w:rsid w:val="00342B5B"/>
    <w:rsid w:val="00346A49"/>
    <w:rsid w:val="00346A94"/>
    <w:rsid w:val="00352442"/>
    <w:rsid w:val="003545B2"/>
    <w:rsid w:val="003576A0"/>
    <w:rsid w:val="00357D80"/>
    <w:rsid w:val="00357FC7"/>
    <w:rsid w:val="00360F76"/>
    <w:rsid w:val="0036315D"/>
    <w:rsid w:val="003635BB"/>
    <w:rsid w:val="00363A4B"/>
    <w:rsid w:val="00364BD6"/>
    <w:rsid w:val="0036576B"/>
    <w:rsid w:val="00366C44"/>
    <w:rsid w:val="00373AA7"/>
    <w:rsid w:val="003745EE"/>
    <w:rsid w:val="00375BC1"/>
    <w:rsid w:val="003773F0"/>
    <w:rsid w:val="003810B4"/>
    <w:rsid w:val="00381AAB"/>
    <w:rsid w:val="00385088"/>
    <w:rsid w:val="0038553A"/>
    <w:rsid w:val="00386748"/>
    <w:rsid w:val="00387C69"/>
    <w:rsid w:val="00393B59"/>
    <w:rsid w:val="00394F25"/>
    <w:rsid w:val="003958EF"/>
    <w:rsid w:val="003A0C43"/>
    <w:rsid w:val="003A1921"/>
    <w:rsid w:val="003A251D"/>
    <w:rsid w:val="003A29EB"/>
    <w:rsid w:val="003A3792"/>
    <w:rsid w:val="003A5EDE"/>
    <w:rsid w:val="003A6FD6"/>
    <w:rsid w:val="003B07B7"/>
    <w:rsid w:val="003B3251"/>
    <w:rsid w:val="003B489F"/>
    <w:rsid w:val="003B4ACD"/>
    <w:rsid w:val="003B4EA0"/>
    <w:rsid w:val="003B621E"/>
    <w:rsid w:val="003B7FED"/>
    <w:rsid w:val="003C03A8"/>
    <w:rsid w:val="003C070C"/>
    <w:rsid w:val="003C2912"/>
    <w:rsid w:val="003C2DEE"/>
    <w:rsid w:val="003C7B53"/>
    <w:rsid w:val="003D1607"/>
    <w:rsid w:val="003D1F8E"/>
    <w:rsid w:val="003D5093"/>
    <w:rsid w:val="003D529B"/>
    <w:rsid w:val="003D5327"/>
    <w:rsid w:val="003D64A1"/>
    <w:rsid w:val="003E0C22"/>
    <w:rsid w:val="003E5108"/>
    <w:rsid w:val="003E6C35"/>
    <w:rsid w:val="003F03E4"/>
    <w:rsid w:val="003F2896"/>
    <w:rsid w:val="003F2B6F"/>
    <w:rsid w:val="003F3884"/>
    <w:rsid w:val="003F3B21"/>
    <w:rsid w:val="003F3F19"/>
    <w:rsid w:val="003F43BE"/>
    <w:rsid w:val="003F6558"/>
    <w:rsid w:val="003F7987"/>
    <w:rsid w:val="004002B4"/>
    <w:rsid w:val="00402A97"/>
    <w:rsid w:val="00407411"/>
    <w:rsid w:val="00412BF1"/>
    <w:rsid w:val="00416106"/>
    <w:rsid w:val="0041755F"/>
    <w:rsid w:val="004175ED"/>
    <w:rsid w:val="00417887"/>
    <w:rsid w:val="00417B30"/>
    <w:rsid w:val="004204ED"/>
    <w:rsid w:val="00420D1D"/>
    <w:rsid w:val="00421330"/>
    <w:rsid w:val="00421442"/>
    <w:rsid w:val="00424DEB"/>
    <w:rsid w:val="004257A8"/>
    <w:rsid w:val="00430766"/>
    <w:rsid w:val="00432DAD"/>
    <w:rsid w:val="004336CB"/>
    <w:rsid w:val="00433D26"/>
    <w:rsid w:val="00434020"/>
    <w:rsid w:val="00434E8B"/>
    <w:rsid w:val="00437950"/>
    <w:rsid w:val="00440C40"/>
    <w:rsid w:val="00443EF5"/>
    <w:rsid w:val="004445D5"/>
    <w:rsid w:val="00445255"/>
    <w:rsid w:val="0044615A"/>
    <w:rsid w:val="00446C69"/>
    <w:rsid w:val="0044741F"/>
    <w:rsid w:val="0045069F"/>
    <w:rsid w:val="00450835"/>
    <w:rsid w:val="00451951"/>
    <w:rsid w:val="0045450B"/>
    <w:rsid w:val="00455308"/>
    <w:rsid w:val="004572A2"/>
    <w:rsid w:val="004573B3"/>
    <w:rsid w:val="004578FE"/>
    <w:rsid w:val="00457FCA"/>
    <w:rsid w:val="00462710"/>
    <w:rsid w:val="00463E03"/>
    <w:rsid w:val="004679B0"/>
    <w:rsid w:val="00470F65"/>
    <w:rsid w:val="00472DE3"/>
    <w:rsid w:val="0047323B"/>
    <w:rsid w:val="0047498F"/>
    <w:rsid w:val="00474F8A"/>
    <w:rsid w:val="0047627F"/>
    <w:rsid w:val="00481C57"/>
    <w:rsid w:val="00482254"/>
    <w:rsid w:val="00482E99"/>
    <w:rsid w:val="00486906"/>
    <w:rsid w:val="00486F74"/>
    <w:rsid w:val="004905D5"/>
    <w:rsid w:val="00490FE0"/>
    <w:rsid w:val="00494CDF"/>
    <w:rsid w:val="00496DDF"/>
    <w:rsid w:val="004A083B"/>
    <w:rsid w:val="004A0B3D"/>
    <w:rsid w:val="004A1990"/>
    <w:rsid w:val="004A1E3F"/>
    <w:rsid w:val="004A4FBB"/>
    <w:rsid w:val="004A6EF7"/>
    <w:rsid w:val="004B10CC"/>
    <w:rsid w:val="004B237C"/>
    <w:rsid w:val="004B25D2"/>
    <w:rsid w:val="004B28E7"/>
    <w:rsid w:val="004C1274"/>
    <w:rsid w:val="004C1859"/>
    <w:rsid w:val="004C19B5"/>
    <w:rsid w:val="004C2295"/>
    <w:rsid w:val="004C2F60"/>
    <w:rsid w:val="004C33DC"/>
    <w:rsid w:val="004C500D"/>
    <w:rsid w:val="004C5272"/>
    <w:rsid w:val="004C52D5"/>
    <w:rsid w:val="004C5DB7"/>
    <w:rsid w:val="004C696C"/>
    <w:rsid w:val="004C7864"/>
    <w:rsid w:val="004C78EF"/>
    <w:rsid w:val="004D064C"/>
    <w:rsid w:val="004D27CA"/>
    <w:rsid w:val="004D3589"/>
    <w:rsid w:val="004D39B3"/>
    <w:rsid w:val="004E01DE"/>
    <w:rsid w:val="004E0B85"/>
    <w:rsid w:val="004E1002"/>
    <w:rsid w:val="004E15C5"/>
    <w:rsid w:val="004E2B0D"/>
    <w:rsid w:val="004E35A7"/>
    <w:rsid w:val="004E3F44"/>
    <w:rsid w:val="004E40A5"/>
    <w:rsid w:val="004E42B8"/>
    <w:rsid w:val="004E45C1"/>
    <w:rsid w:val="004E4B83"/>
    <w:rsid w:val="004E51B1"/>
    <w:rsid w:val="004E55EA"/>
    <w:rsid w:val="004E7571"/>
    <w:rsid w:val="004E7D74"/>
    <w:rsid w:val="004F0FA5"/>
    <w:rsid w:val="004F144F"/>
    <w:rsid w:val="004F1C79"/>
    <w:rsid w:val="004F4854"/>
    <w:rsid w:val="004F4DE8"/>
    <w:rsid w:val="00501F2A"/>
    <w:rsid w:val="0050226A"/>
    <w:rsid w:val="00505ED6"/>
    <w:rsid w:val="00506A35"/>
    <w:rsid w:val="00507E63"/>
    <w:rsid w:val="00512020"/>
    <w:rsid w:val="00513A16"/>
    <w:rsid w:val="00513B7F"/>
    <w:rsid w:val="00514C66"/>
    <w:rsid w:val="005152D3"/>
    <w:rsid w:val="00522D99"/>
    <w:rsid w:val="005246BB"/>
    <w:rsid w:val="00525335"/>
    <w:rsid w:val="00527C03"/>
    <w:rsid w:val="00530789"/>
    <w:rsid w:val="00531906"/>
    <w:rsid w:val="00532E40"/>
    <w:rsid w:val="00533647"/>
    <w:rsid w:val="00533F38"/>
    <w:rsid w:val="00534205"/>
    <w:rsid w:val="005343C1"/>
    <w:rsid w:val="00534E63"/>
    <w:rsid w:val="00535E3B"/>
    <w:rsid w:val="005368C1"/>
    <w:rsid w:val="00545725"/>
    <w:rsid w:val="005511B6"/>
    <w:rsid w:val="005515B8"/>
    <w:rsid w:val="0055392F"/>
    <w:rsid w:val="00554F86"/>
    <w:rsid w:val="00555817"/>
    <w:rsid w:val="00557573"/>
    <w:rsid w:val="0056147C"/>
    <w:rsid w:val="00562FD5"/>
    <w:rsid w:val="00563A94"/>
    <w:rsid w:val="005647B0"/>
    <w:rsid w:val="00564C9E"/>
    <w:rsid w:val="00564EB3"/>
    <w:rsid w:val="00565F97"/>
    <w:rsid w:val="00566D70"/>
    <w:rsid w:val="00573748"/>
    <w:rsid w:val="00573B1A"/>
    <w:rsid w:val="00576E15"/>
    <w:rsid w:val="00577248"/>
    <w:rsid w:val="00577937"/>
    <w:rsid w:val="005802D0"/>
    <w:rsid w:val="00580FC1"/>
    <w:rsid w:val="0058106D"/>
    <w:rsid w:val="005816C2"/>
    <w:rsid w:val="00592029"/>
    <w:rsid w:val="00594B8D"/>
    <w:rsid w:val="005954EC"/>
    <w:rsid w:val="00595CED"/>
    <w:rsid w:val="00597CD8"/>
    <w:rsid w:val="005A175E"/>
    <w:rsid w:val="005A2920"/>
    <w:rsid w:val="005A358C"/>
    <w:rsid w:val="005A4C0B"/>
    <w:rsid w:val="005B04F0"/>
    <w:rsid w:val="005B1397"/>
    <w:rsid w:val="005B1E14"/>
    <w:rsid w:val="005B2836"/>
    <w:rsid w:val="005B2AA1"/>
    <w:rsid w:val="005B6706"/>
    <w:rsid w:val="005B69F3"/>
    <w:rsid w:val="005B7063"/>
    <w:rsid w:val="005C0384"/>
    <w:rsid w:val="005C5219"/>
    <w:rsid w:val="005C5F70"/>
    <w:rsid w:val="005D1553"/>
    <w:rsid w:val="005D217C"/>
    <w:rsid w:val="005D5219"/>
    <w:rsid w:val="005D688A"/>
    <w:rsid w:val="005D73B6"/>
    <w:rsid w:val="005D7C60"/>
    <w:rsid w:val="005E20ED"/>
    <w:rsid w:val="005E2336"/>
    <w:rsid w:val="005E2BFE"/>
    <w:rsid w:val="005E3293"/>
    <w:rsid w:val="005E556D"/>
    <w:rsid w:val="005F33C4"/>
    <w:rsid w:val="005F4F53"/>
    <w:rsid w:val="005F581D"/>
    <w:rsid w:val="005F5CDF"/>
    <w:rsid w:val="005F6418"/>
    <w:rsid w:val="005F6DD5"/>
    <w:rsid w:val="005F72E3"/>
    <w:rsid w:val="00600985"/>
    <w:rsid w:val="006039F6"/>
    <w:rsid w:val="00603EAA"/>
    <w:rsid w:val="00604D10"/>
    <w:rsid w:val="0060570A"/>
    <w:rsid w:val="006079DE"/>
    <w:rsid w:val="00610BDE"/>
    <w:rsid w:val="00610C16"/>
    <w:rsid w:val="006111D1"/>
    <w:rsid w:val="00614DDE"/>
    <w:rsid w:val="006178BF"/>
    <w:rsid w:val="00617A7B"/>
    <w:rsid w:val="00621DCB"/>
    <w:rsid w:val="00625564"/>
    <w:rsid w:val="00626290"/>
    <w:rsid w:val="00626771"/>
    <w:rsid w:val="00626A30"/>
    <w:rsid w:val="00631222"/>
    <w:rsid w:val="0063294B"/>
    <w:rsid w:val="006334AD"/>
    <w:rsid w:val="00633521"/>
    <w:rsid w:val="006343ED"/>
    <w:rsid w:val="006346DF"/>
    <w:rsid w:val="00634822"/>
    <w:rsid w:val="0063541A"/>
    <w:rsid w:val="00635C06"/>
    <w:rsid w:val="006409B7"/>
    <w:rsid w:val="00640B18"/>
    <w:rsid w:val="00640D5B"/>
    <w:rsid w:val="00641ED0"/>
    <w:rsid w:val="0064285B"/>
    <w:rsid w:val="00643A07"/>
    <w:rsid w:val="00643DCE"/>
    <w:rsid w:val="006451A7"/>
    <w:rsid w:val="00645619"/>
    <w:rsid w:val="00645F9A"/>
    <w:rsid w:val="006469F7"/>
    <w:rsid w:val="006502F5"/>
    <w:rsid w:val="00650AED"/>
    <w:rsid w:val="0065129C"/>
    <w:rsid w:val="006517A6"/>
    <w:rsid w:val="00653282"/>
    <w:rsid w:val="00653310"/>
    <w:rsid w:val="00654549"/>
    <w:rsid w:val="00655A9C"/>
    <w:rsid w:val="006603A9"/>
    <w:rsid w:val="00661F1E"/>
    <w:rsid w:val="00662807"/>
    <w:rsid w:val="0066332D"/>
    <w:rsid w:val="00663AAE"/>
    <w:rsid w:val="00664167"/>
    <w:rsid w:val="00665EE0"/>
    <w:rsid w:val="006663FC"/>
    <w:rsid w:val="006669F1"/>
    <w:rsid w:val="00670341"/>
    <w:rsid w:val="006703F3"/>
    <w:rsid w:val="00671E25"/>
    <w:rsid w:val="00672B21"/>
    <w:rsid w:val="00672FAE"/>
    <w:rsid w:val="00675F1E"/>
    <w:rsid w:val="0068027B"/>
    <w:rsid w:val="006842F2"/>
    <w:rsid w:val="006849EF"/>
    <w:rsid w:val="00684D33"/>
    <w:rsid w:val="00685781"/>
    <w:rsid w:val="006864E6"/>
    <w:rsid w:val="0068737F"/>
    <w:rsid w:val="00687959"/>
    <w:rsid w:val="006909B0"/>
    <w:rsid w:val="00692774"/>
    <w:rsid w:val="006945D9"/>
    <w:rsid w:val="00694600"/>
    <w:rsid w:val="00695B84"/>
    <w:rsid w:val="0069644C"/>
    <w:rsid w:val="00696D6D"/>
    <w:rsid w:val="0069733B"/>
    <w:rsid w:val="00697D95"/>
    <w:rsid w:val="006A0026"/>
    <w:rsid w:val="006A0F24"/>
    <w:rsid w:val="006A109B"/>
    <w:rsid w:val="006A3FA1"/>
    <w:rsid w:val="006A5396"/>
    <w:rsid w:val="006B0930"/>
    <w:rsid w:val="006B146B"/>
    <w:rsid w:val="006B1547"/>
    <w:rsid w:val="006B1BF9"/>
    <w:rsid w:val="006B1C04"/>
    <w:rsid w:val="006B1E1E"/>
    <w:rsid w:val="006B4461"/>
    <w:rsid w:val="006B6FBB"/>
    <w:rsid w:val="006B74D0"/>
    <w:rsid w:val="006C3F9B"/>
    <w:rsid w:val="006C5534"/>
    <w:rsid w:val="006C7F9F"/>
    <w:rsid w:val="006D0128"/>
    <w:rsid w:val="006D1074"/>
    <w:rsid w:val="006D31BD"/>
    <w:rsid w:val="006D3D81"/>
    <w:rsid w:val="006D4BA5"/>
    <w:rsid w:val="006E2535"/>
    <w:rsid w:val="006E2545"/>
    <w:rsid w:val="006E5A93"/>
    <w:rsid w:val="006E5F73"/>
    <w:rsid w:val="006E75AD"/>
    <w:rsid w:val="006E7B1E"/>
    <w:rsid w:val="006F02C7"/>
    <w:rsid w:val="006F033B"/>
    <w:rsid w:val="006F1478"/>
    <w:rsid w:val="006F1AC5"/>
    <w:rsid w:val="006F3D1D"/>
    <w:rsid w:val="006F5740"/>
    <w:rsid w:val="006F6044"/>
    <w:rsid w:val="00701C44"/>
    <w:rsid w:val="00702FCB"/>
    <w:rsid w:val="0070344D"/>
    <w:rsid w:val="00706416"/>
    <w:rsid w:val="00707FBA"/>
    <w:rsid w:val="007102A6"/>
    <w:rsid w:val="00714B9D"/>
    <w:rsid w:val="00717C6A"/>
    <w:rsid w:val="0072015F"/>
    <w:rsid w:val="00720231"/>
    <w:rsid w:val="007234E2"/>
    <w:rsid w:val="0072363B"/>
    <w:rsid w:val="00725D10"/>
    <w:rsid w:val="007311E0"/>
    <w:rsid w:val="0073145E"/>
    <w:rsid w:val="00732F09"/>
    <w:rsid w:val="00733401"/>
    <w:rsid w:val="007335E3"/>
    <w:rsid w:val="00735911"/>
    <w:rsid w:val="007360F8"/>
    <w:rsid w:val="00736CAF"/>
    <w:rsid w:val="00743053"/>
    <w:rsid w:val="007438CD"/>
    <w:rsid w:val="00744A32"/>
    <w:rsid w:val="00744A9C"/>
    <w:rsid w:val="007457E8"/>
    <w:rsid w:val="00745E51"/>
    <w:rsid w:val="00746053"/>
    <w:rsid w:val="00747BC1"/>
    <w:rsid w:val="00750064"/>
    <w:rsid w:val="0075103E"/>
    <w:rsid w:val="00752735"/>
    <w:rsid w:val="00752D41"/>
    <w:rsid w:val="00753DE8"/>
    <w:rsid w:val="00753F22"/>
    <w:rsid w:val="00755361"/>
    <w:rsid w:val="00760082"/>
    <w:rsid w:val="00761A9E"/>
    <w:rsid w:val="00762BDE"/>
    <w:rsid w:val="0076392F"/>
    <w:rsid w:val="00763DDC"/>
    <w:rsid w:val="00764461"/>
    <w:rsid w:val="007673A2"/>
    <w:rsid w:val="00767645"/>
    <w:rsid w:val="0076771A"/>
    <w:rsid w:val="00767E84"/>
    <w:rsid w:val="00770D43"/>
    <w:rsid w:val="007717C7"/>
    <w:rsid w:val="0077225F"/>
    <w:rsid w:val="0077323B"/>
    <w:rsid w:val="007739B6"/>
    <w:rsid w:val="00774888"/>
    <w:rsid w:val="00775D82"/>
    <w:rsid w:val="00776F48"/>
    <w:rsid w:val="00784927"/>
    <w:rsid w:val="0078502E"/>
    <w:rsid w:val="00785192"/>
    <w:rsid w:val="007860F2"/>
    <w:rsid w:val="00787E59"/>
    <w:rsid w:val="00787FDA"/>
    <w:rsid w:val="00790828"/>
    <w:rsid w:val="00790B5B"/>
    <w:rsid w:val="00790DE4"/>
    <w:rsid w:val="007913D1"/>
    <w:rsid w:val="0079339F"/>
    <w:rsid w:val="0079579D"/>
    <w:rsid w:val="00795C96"/>
    <w:rsid w:val="00797C1A"/>
    <w:rsid w:val="007A29A9"/>
    <w:rsid w:val="007A36A0"/>
    <w:rsid w:val="007A37BA"/>
    <w:rsid w:val="007A38D8"/>
    <w:rsid w:val="007A5E06"/>
    <w:rsid w:val="007A6292"/>
    <w:rsid w:val="007A786A"/>
    <w:rsid w:val="007B04E2"/>
    <w:rsid w:val="007B12B2"/>
    <w:rsid w:val="007B58A6"/>
    <w:rsid w:val="007B71D5"/>
    <w:rsid w:val="007B78DD"/>
    <w:rsid w:val="007B7A6F"/>
    <w:rsid w:val="007C05AA"/>
    <w:rsid w:val="007C0ABC"/>
    <w:rsid w:val="007C1735"/>
    <w:rsid w:val="007C1BBB"/>
    <w:rsid w:val="007C1C46"/>
    <w:rsid w:val="007C2804"/>
    <w:rsid w:val="007C33AA"/>
    <w:rsid w:val="007C37B5"/>
    <w:rsid w:val="007C6861"/>
    <w:rsid w:val="007D02E7"/>
    <w:rsid w:val="007D09B3"/>
    <w:rsid w:val="007D2324"/>
    <w:rsid w:val="007D2F6B"/>
    <w:rsid w:val="007D5BE1"/>
    <w:rsid w:val="007D7404"/>
    <w:rsid w:val="007D77DF"/>
    <w:rsid w:val="007D78C4"/>
    <w:rsid w:val="007E3172"/>
    <w:rsid w:val="007E33BA"/>
    <w:rsid w:val="007E3D64"/>
    <w:rsid w:val="007E5159"/>
    <w:rsid w:val="007E55E9"/>
    <w:rsid w:val="007E6AA8"/>
    <w:rsid w:val="007E7619"/>
    <w:rsid w:val="007F0600"/>
    <w:rsid w:val="007F092D"/>
    <w:rsid w:val="007F0AD6"/>
    <w:rsid w:val="007F12B0"/>
    <w:rsid w:val="007F5EB3"/>
    <w:rsid w:val="007F6C70"/>
    <w:rsid w:val="00801802"/>
    <w:rsid w:val="008023B1"/>
    <w:rsid w:val="00802B38"/>
    <w:rsid w:val="00804A9A"/>
    <w:rsid w:val="00804E6F"/>
    <w:rsid w:val="00805849"/>
    <w:rsid w:val="00806999"/>
    <w:rsid w:val="008107AA"/>
    <w:rsid w:val="00811D85"/>
    <w:rsid w:val="00813126"/>
    <w:rsid w:val="00820174"/>
    <w:rsid w:val="00820C73"/>
    <w:rsid w:val="008212CB"/>
    <w:rsid w:val="00821325"/>
    <w:rsid w:val="00821F44"/>
    <w:rsid w:val="00822178"/>
    <w:rsid w:val="008245EA"/>
    <w:rsid w:val="008258C1"/>
    <w:rsid w:val="00826D65"/>
    <w:rsid w:val="008301FF"/>
    <w:rsid w:val="0083093C"/>
    <w:rsid w:val="00830D85"/>
    <w:rsid w:val="00833F05"/>
    <w:rsid w:val="008355DF"/>
    <w:rsid w:val="00835EA9"/>
    <w:rsid w:val="00837ED8"/>
    <w:rsid w:val="008404D3"/>
    <w:rsid w:val="008419DD"/>
    <w:rsid w:val="008425DA"/>
    <w:rsid w:val="00842C44"/>
    <w:rsid w:val="00844271"/>
    <w:rsid w:val="00845C08"/>
    <w:rsid w:val="008477E9"/>
    <w:rsid w:val="00850D1E"/>
    <w:rsid w:val="00851115"/>
    <w:rsid w:val="0085284F"/>
    <w:rsid w:val="00852D29"/>
    <w:rsid w:val="00853118"/>
    <w:rsid w:val="008535A3"/>
    <w:rsid w:val="00854DE0"/>
    <w:rsid w:val="00855703"/>
    <w:rsid w:val="00855930"/>
    <w:rsid w:val="00860248"/>
    <w:rsid w:val="00861942"/>
    <w:rsid w:val="00861BE2"/>
    <w:rsid w:val="00863944"/>
    <w:rsid w:val="00863A1A"/>
    <w:rsid w:val="00864327"/>
    <w:rsid w:val="008667BA"/>
    <w:rsid w:val="00871B9F"/>
    <w:rsid w:val="00872991"/>
    <w:rsid w:val="00873CC9"/>
    <w:rsid w:val="0087770D"/>
    <w:rsid w:val="008800C2"/>
    <w:rsid w:val="0088072E"/>
    <w:rsid w:val="00882573"/>
    <w:rsid w:val="00884DF7"/>
    <w:rsid w:val="00884E06"/>
    <w:rsid w:val="00890D0A"/>
    <w:rsid w:val="00891B58"/>
    <w:rsid w:val="00892201"/>
    <w:rsid w:val="008924C6"/>
    <w:rsid w:val="00895ABF"/>
    <w:rsid w:val="008A0F77"/>
    <w:rsid w:val="008A16EA"/>
    <w:rsid w:val="008A1701"/>
    <w:rsid w:val="008A29C4"/>
    <w:rsid w:val="008A349A"/>
    <w:rsid w:val="008A36B6"/>
    <w:rsid w:val="008A434B"/>
    <w:rsid w:val="008B07B0"/>
    <w:rsid w:val="008B07F8"/>
    <w:rsid w:val="008B1867"/>
    <w:rsid w:val="008B494B"/>
    <w:rsid w:val="008B6458"/>
    <w:rsid w:val="008B7B9B"/>
    <w:rsid w:val="008C052D"/>
    <w:rsid w:val="008C4571"/>
    <w:rsid w:val="008C4733"/>
    <w:rsid w:val="008D4175"/>
    <w:rsid w:val="008D4790"/>
    <w:rsid w:val="008D5409"/>
    <w:rsid w:val="008D5626"/>
    <w:rsid w:val="008D5A1D"/>
    <w:rsid w:val="008D5C85"/>
    <w:rsid w:val="008E039E"/>
    <w:rsid w:val="008E3650"/>
    <w:rsid w:val="008E39E5"/>
    <w:rsid w:val="008E4F46"/>
    <w:rsid w:val="008E4FEC"/>
    <w:rsid w:val="008E52D2"/>
    <w:rsid w:val="008E7805"/>
    <w:rsid w:val="008E7983"/>
    <w:rsid w:val="008F0FEB"/>
    <w:rsid w:val="008F1C25"/>
    <w:rsid w:val="008F2C5A"/>
    <w:rsid w:val="008F44E0"/>
    <w:rsid w:val="008F49AE"/>
    <w:rsid w:val="008F6D9A"/>
    <w:rsid w:val="008F7170"/>
    <w:rsid w:val="008F7F46"/>
    <w:rsid w:val="009005E1"/>
    <w:rsid w:val="00902476"/>
    <w:rsid w:val="00902D5B"/>
    <w:rsid w:val="00904206"/>
    <w:rsid w:val="00905884"/>
    <w:rsid w:val="0090645C"/>
    <w:rsid w:val="00907252"/>
    <w:rsid w:val="009075CA"/>
    <w:rsid w:val="00907B89"/>
    <w:rsid w:val="0091057B"/>
    <w:rsid w:val="00910976"/>
    <w:rsid w:val="00913C21"/>
    <w:rsid w:val="00914D6E"/>
    <w:rsid w:val="009150CC"/>
    <w:rsid w:val="0091589D"/>
    <w:rsid w:val="009168EC"/>
    <w:rsid w:val="00916ECC"/>
    <w:rsid w:val="0091713C"/>
    <w:rsid w:val="0091733F"/>
    <w:rsid w:val="00922784"/>
    <w:rsid w:val="00924477"/>
    <w:rsid w:val="009307D1"/>
    <w:rsid w:val="00931511"/>
    <w:rsid w:val="009324B1"/>
    <w:rsid w:val="00932B3D"/>
    <w:rsid w:val="00933979"/>
    <w:rsid w:val="0093428D"/>
    <w:rsid w:val="0093488D"/>
    <w:rsid w:val="009354FE"/>
    <w:rsid w:val="009369F7"/>
    <w:rsid w:val="00936BFD"/>
    <w:rsid w:val="00936D22"/>
    <w:rsid w:val="00937EA6"/>
    <w:rsid w:val="0094227A"/>
    <w:rsid w:val="00942606"/>
    <w:rsid w:val="00950428"/>
    <w:rsid w:val="0095108C"/>
    <w:rsid w:val="00951DEB"/>
    <w:rsid w:val="0095350E"/>
    <w:rsid w:val="00954553"/>
    <w:rsid w:val="00954F07"/>
    <w:rsid w:val="009557BD"/>
    <w:rsid w:val="009567C0"/>
    <w:rsid w:val="00957DAE"/>
    <w:rsid w:val="009612C6"/>
    <w:rsid w:val="00962C6A"/>
    <w:rsid w:val="00962F4C"/>
    <w:rsid w:val="009635F6"/>
    <w:rsid w:val="00966490"/>
    <w:rsid w:val="009675A1"/>
    <w:rsid w:val="0097016A"/>
    <w:rsid w:val="00970421"/>
    <w:rsid w:val="00971923"/>
    <w:rsid w:val="009741FF"/>
    <w:rsid w:val="00974853"/>
    <w:rsid w:val="00974C5F"/>
    <w:rsid w:val="00975307"/>
    <w:rsid w:val="00981A44"/>
    <w:rsid w:val="00982846"/>
    <w:rsid w:val="00983142"/>
    <w:rsid w:val="009833A5"/>
    <w:rsid w:val="00983BE2"/>
    <w:rsid w:val="00991176"/>
    <w:rsid w:val="009925B4"/>
    <w:rsid w:val="009932DE"/>
    <w:rsid w:val="00993A35"/>
    <w:rsid w:val="00993E6B"/>
    <w:rsid w:val="00994820"/>
    <w:rsid w:val="009963FD"/>
    <w:rsid w:val="009964BA"/>
    <w:rsid w:val="0099729C"/>
    <w:rsid w:val="00997CAC"/>
    <w:rsid w:val="009A0161"/>
    <w:rsid w:val="009A06ED"/>
    <w:rsid w:val="009A0A61"/>
    <w:rsid w:val="009A1E57"/>
    <w:rsid w:val="009A3DD1"/>
    <w:rsid w:val="009A4972"/>
    <w:rsid w:val="009A6120"/>
    <w:rsid w:val="009B0C22"/>
    <w:rsid w:val="009B27CE"/>
    <w:rsid w:val="009B40A5"/>
    <w:rsid w:val="009B4128"/>
    <w:rsid w:val="009B4610"/>
    <w:rsid w:val="009B6637"/>
    <w:rsid w:val="009B673F"/>
    <w:rsid w:val="009B7F71"/>
    <w:rsid w:val="009C1185"/>
    <w:rsid w:val="009C3708"/>
    <w:rsid w:val="009C4302"/>
    <w:rsid w:val="009D1327"/>
    <w:rsid w:val="009D1421"/>
    <w:rsid w:val="009D26A3"/>
    <w:rsid w:val="009D2D0F"/>
    <w:rsid w:val="009D37BF"/>
    <w:rsid w:val="009D3C0C"/>
    <w:rsid w:val="009D59EA"/>
    <w:rsid w:val="009D6B8A"/>
    <w:rsid w:val="009E080A"/>
    <w:rsid w:val="009E0895"/>
    <w:rsid w:val="009E14CF"/>
    <w:rsid w:val="009E15E0"/>
    <w:rsid w:val="009E2D25"/>
    <w:rsid w:val="009E47DF"/>
    <w:rsid w:val="009E4D3C"/>
    <w:rsid w:val="009E5792"/>
    <w:rsid w:val="009E5D98"/>
    <w:rsid w:val="009E603A"/>
    <w:rsid w:val="009E7C66"/>
    <w:rsid w:val="009F1468"/>
    <w:rsid w:val="009F3875"/>
    <w:rsid w:val="009F55C6"/>
    <w:rsid w:val="009F5C8A"/>
    <w:rsid w:val="009F6276"/>
    <w:rsid w:val="009F64D0"/>
    <w:rsid w:val="009F738C"/>
    <w:rsid w:val="009F77E9"/>
    <w:rsid w:val="00A0065C"/>
    <w:rsid w:val="00A02331"/>
    <w:rsid w:val="00A02CAE"/>
    <w:rsid w:val="00A0365A"/>
    <w:rsid w:val="00A05326"/>
    <w:rsid w:val="00A054CC"/>
    <w:rsid w:val="00A058E3"/>
    <w:rsid w:val="00A06D4E"/>
    <w:rsid w:val="00A10B1E"/>
    <w:rsid w:val="00A1432D"/>
    <w:rsid w:val="00A14358"/>
    <w:rsid w:val="00A151BB"/>
    <w:rsid w:val="00A17DA5"/>
    <w:rsid w:val="00A21971"/>
    <w:rsid w:val="00A23529"/>
    <w:rsid w:val="00A23C5B"/>
    <w:rsid w:val="00A24139"/>
    <w:rsid w:val="00A25E88"/>
    <w:rsid w:val="00A265D3"/>
    <w:rsid w:val="00A322BE"/>
    <w:rsid w:val="00A32DEA"/>
    <w:rsid w:val="00A342A6"/>
    <w:rsid w:val="00A343E8"/>
    <w:rsid w:val="00A34ECF"/>
    <w:rsid w:val="00A36EF3"/>
    <w:rsid w:val="00A37FC9"/>
    <w:rsid w:val="00A421F1"/>
    <w:rsid w:val="00A4355E"/>
    <w:rsid w:val="00A436AB"/>
    <w:rsid w:val="00A452A1"/>
    <w:rsid w:val="00A463B6"/>
    <w:rsid w:val="00A46C07"/>
    <w:rsid w:val="00A475E2"/>
    <w:rsid w:val="00A51484"/>
    <w:rsid w:val="00A51EAB"/>
    <w:rsid w:val="00A523AB"/>
    <w:rsid w:val="00A52EA5"/>
    <w:rsid w:val="00A53664"/>
    <w:rsid w:val="00A5427A"/>
    <w:rsid w:val="00A544A1"/>
    <w:rsid w:val="00A54523"/>
    <w:rsid w:val="00A548C1"/>
    <w:rsid w:val="00A549DA"/>
    <w:rsid w:val="00A55091"/>
    <w:rsid w:val="00A559F0"/>
    <w:rsid w:val="00A5643E"/>
    <w:rsid w:val="00A5734D"/>
    <w:rsid w:val="00A60041"/>
    <w:rsid w:val="00A61389"/>
    <w:rsid w:val="00A617E2"/>
    <w:rsid w:val="00A61B1B"/>
    <w:rsid w:val="00A62976"/>
    <w:rsid w:val="00A62A51"/>
    <w:rsid w:val="00A65D9D"/>
    <w:rsid w:val="00A67941"/>
    <w:rsid w:val="00A7018E"/>
    <w:rsid w:val="00A70732"/>
    <w:rsid w:val="00A73241"/>
    <w:rsid w:val="00A737BF"/>
    <w:rsid w:val="00A773A0"/>
    <w:rsid w:val="00A7771A"/>
    <w:rsid w:val="00A810F5"/>
    <w:rsid w:val="00A82614"/>
    <w:rsid w:val="00A832DC"/>
    <w:rsid w:val="00A83886"/>
    <w:rsid w:val="00A83E27"/>
    <w:rsid w:val="00A84FAC"/>
    <w:rsid w:val="00A85C5E"/>
    <w:rsid w:val="00A91102"/>
    <w:rsid w:val="00A91873"/>
    <w:rsid w:val="00A92432"/>
    <w:rsid w:val="00A9355F"/>
    <w:rsid w:val="00A944F1"/>
    <w:rsid w:val="00A95A79"/>
    <w:rsid w:val="00A96B26"/>
    <w:rsid w:val="00A96BE6"/>
    <w:rsid w:val="00A97364"/>
    <w:rsid w:val="00AA1BA6"/>
    <w:rsid w:val="00AA24AD"/>
    <w:rsid w:val="00AA2911"/>
    <w:rsid w:val="00AA44B3"/>
    <w:rsid w:val="00AA5C70"/>
    <w:rsid w:val="00AA64A4"/>
    <w:rsid w:val="00AA6878"/>
    <w:rsid w:val="00AA7C72"/>
    <w:rsid w:val="00AB2612"/>
    <w:rsid w:val="00AB43F4"/>
    <w:rsid w:val="00AB525E"/>
    <w:rsid w:val="00AB624B"/>
    <w:rsid w:val="00AB69B3"/>
    <w:rsid w:val="00AB6A08"/>
    <w:rsid w:val="00AB7431"/>
    <w:rsid w:val="00AB7E34"/>
    <w:rsid w:val="00AC0F88"/>
    <w:rsid w:val="00AC1AAB"/>
    <w:rsid w:val="00AC243B"/>
    <w:rsid w:val="00AC25CF"/>
    <w:rsid w:val="00AC4CE0"/>
    <w:rsid w:val="00AC616F"/>
    <w:rsid w:val="00AC660C"/>
    <w:rsid w:val="00AD0AB1"/>
    <w:rsid w:val="00AD26A2"/>
    <w:rsid w:val="00AD26A4"/>
    <w:rsid w:val="00AD6AD2"/>
    <w:rsid w:val="00AE15BD"/>
    <w:rsid w:val="00AE3469"/>
    <w:rsid w:val="00AE425C"/>
    <w:rsid w:val="00AE4465"/>
    <w:rsid w:val="00AE6180"/>
    <w:rsid w:val="00AE730C"/>
    <w:rsid w:val="00AF0A5C"/>
    <w:rsid w:val="00AF57F9"/>
    <w:rsid w:val="00AF6208"/>
    <w:rsid w:val="00AF6EC0"/>
    <w:rsid w:val="00AF70D0"/>
    <w:rsid w:val="00B01A6C"/>
    <w:rsid w:val="00B046B2"/>
    <w:rsid w:val="00B1267C"/>
    <w:rsid w:val="00B13CEF"/>
    <w:rsid w:val="00B14113"/>
    <w:rsid w:val="00B16284"/>
    <w:rsid w:val="00B20E0A"/>
    <w:rsid w:val="00B2331C"/>
    <w:rsid w:val="00B27AAB"/>
    <w:rsid w:val="00B27B1A"/>
    <w:rsid w:val="00B303A0"/>
    <w:rsid w:val="00B306A3"/>
    <w:rsid w:val="00B312EE"/>
    <w:rsid w:val="00B33C5F"/>
    <w:rsid w:val="00B35A21"/>
    <w:rsid w:val="00B36740"/>
    <w:rsid w:val="00B36BB2"/>
    <w:rsid w:val="00B36EFA"/>
    <w:rsid w:val="00B37C42"/>
    <w:rsid w:val="00B43B55"/>
    <w:rsid w:val="00B444DD"/>
    <w:rsid w:val="00B46418"/>
    <w:rsid w:val="00B51228"/>
    <w:rsid w:val="00B51C86"/>
    <w:rsid w:val="00B523A9"/>
    <w:rsid w:val="00B52413"/>
    <w:rsid w:val="00B528F1"/>
    <w:rsid w:val="00B53414"/>
    <w:rsid w:val="00B5435D"/>
    <w:rsid w:val="00B5474E"/>
    <w:rsid w:val="00B561F9"/>
    <w:rsid w:val="00B5657D"/>
    <w:rsid w:val="00B5728E"/>
    <w:rsid w:val="00B5771A"/>
    <w:rsid w:val="00B60CA7"/>
    <w:rsid w:val="00B65E73"/>
    <w:rsid w:val="00B7312A"/>
    <w:rsid w:val="00B750F6"/>
    <w:rsid w:val="00B75CE2"/>
    <w:rsid w:val="00B802F7"/>
    <w:rsid w:val="00B808BD"/>
    <w:rsid w:val="00B8092C"/>
    <w:rsid w:val="00B83953"/>
    <w:rsid w:val="00B83CCA"/>
    <w:rsid w:val="00B85DFF"/>
    <w:rsid w:val="00B86047"/>
    <w:rsid w:val="00B8760D"/>
    <w:rsid w:val="00B9037B"/>
    <w:rsid w:val="00B90C36"/>
    <w:rsid w:val="00B910E0"/>
    <w:rsid w:val="00B918CF"/>
    <w:rsid w:val="00B91A70"/>
    <w:rsid w:val="00B93543"/>
    <w:rsid w:val="00B95D84"/>
    <w:rsid w:val="00B97F85"/>
    <w:rsid w:val="00BA0838"/>
    <w:rsid w:val="00BA1989"/>
    <w:rsid w:val="00BA2B3C"/>
    <w:rsid w:val="00BA2D95"/>
    <w:rsid w:val="00BA3DD2"/>
    <w:rsid w:val="00BA5AD9"/>
    <w:rsid w:val="00BA7F98"/>
    <w:rsid w:val="00BB01C9"/>
    <w:rsid w:val="00BB133D"/>
    <w:rsid w:val="00BB18AA"/>
    <w:rsid w:val="00BB1B48"/>
    <w:rsid w:val="00BB1CE3"/>
    <w:rsid w:val="00BB305C"/>
    <w:rsid w:val="00BB3A17"/>
    <w:rsid w:val="00BB420F"/>
    <w:rsid w:val="00BB4C8F"/>
    <w:rsid w:val="00BB60D8"/>
    <w:rsid w:val="00BC287A"/>
    <w:rsid w:val="00BC7640"/>
    <w:rsid w:val="00BD04B3"/>
    <w:rsid w:val="00BD0F21"/>
    <w:rsid w:val="00BD1817"/>
    <w:rsid w:val="00BD27D4"/>
    <w:rsid w:val="00BD5D74"/>
    <w:rsid w:val="00BD708B"/>
    <w:rsid w:val="00BD7850"/>
    <w:rsid w:val="00BD78B1"/>
    <w:rsid w:val="00BE03DD"/>
    <w:rsid w:val="00BE142B"/>
    <w:rsid w:val="00BE1802"/>
    <w:rsid w:val="00BE2722"/>
    <w:rsid w:val="00BE4B54"/>
    <w:rsid w:val="00BE640F"/>
    <w:rsid w:val="00BE6DE8"/>
    <w:rsid w:val="00BE78E9"/>
    <w:rsid w:val="00BF1D65"/>
    <w:rsid w:val="00BF1E27"/>
    <w:rsid w:val="00BF3808"/>
    <w:rsid w:val="00BF3BB4"/>
    <w:rsid w:val="00BF40A3"/>
    <w:rsid w:val="00C00D72"/>
    <w:rsid w:val="00C02FDB"/>
    <w:rsid w:val="00C04B37"/>
    <w:rsid w:val="00C06415"/>
    <w:rsid w:val="00C06827"/>
    <w:rsid w:val="00C06EF6"/>
    <w:rsid w:val="00C07B20"/>
    <w:rsid w:val="00C11674"/>
    <w:rsid w:val="00C12FDF"/>
    <w:rsid w:val="00C13186"/>
    <w:rsid w:val="00C13284"/>
    <w:rsid w:val="00C136C0"/>
    <w:rsid w:val="00C13F26"/>
    <w:rsid w:val="00C1409C"/>
    <w:rsid w:val="00C15C2C"/>
    <w:rsid w:val="00C162DC"/>
    <w:rsid w:val="00C16B4E"/>
    <w:rsid w:val="00C16DBD"/>
    <w:rsid w:val="00C17919"/>
    <w:rsid w:val="00C20532"/>
    <w:rsid w:val="00C22705"/>
    <w:rsid w:val="00C22FA3"/>
    <w:rsid w:val="00C23654"/>
    <w:rsid w:val="00C23EB6"/>
    <w:rsid w:val="00C24389"/>
    <w:rsid w:val="00C25546"/>
    <w:rsid w:val="00C262BF"/>
    <w:rsid w:val="00C269A4"/>
    <w:rsid w:val="00C273A3"/>
    <w:rsid w:val="00C27F97"/>
    <w:rsid w:val="00C303A5"/>
    <w:rsid w:val="00C30E68"/>
    <w:rsid w:val="00C338FB"/>
    <w:rsid w:val="00C36DAB"/>
    <w:rsid w:val="00C411A1"/>
    <w:rsid w:val="00C41235"/>
    <w:rsid w:val="00C41A88"/>
    <w:rsid w:val="00C41CEB"/>
    <w:rsid w:val="00C439EF"/>
    <w:rsid w:val="00C46E35"/>
    <w:rsid w:val="00C47E26"/>
    <w:rsid w:val="00C506E2"/>
    <w:rsid w:val="00C50F97"/>
    <w:rsid w:val="00C5407C"/>
    <w:rsid w:val="00C543EA"/>
    <w:rsid w:val="00C55CBE"/>
    <w:rsid w:val="00C57063"/>
    <w:rsid w:val="00C6441B"/>
    <w:rsid w:val="00C65005"/>
    <w:rsid w:val="00C65622"/>
    <w:rsid w:val="00C66F4A"/>
    <w:rsid w:val="00C706F5"/>
    <w:rsid w:val="00C719EA"/>
    <w:rsid w:val="00C7206D"/>
    <w:rsid w:val="00C7343C"/>
    <w:rsid w:val="00C73D1F"/>
    <w:rsid w:val="00C74188"/>
    <w:rsid w:val="00C74B96"/>
    <w:rsid w:val="00C74CE3"/>
    <w:rsid w:val="00C75816"/>
    <w:rsid w:val="00C76948"/>
    <w:rsid w:val="00C76AB0"/>
    <w:rsid w:val="00C76B9B"/>
    <w:rsid w:val="00C84456"/>
    <w:rsid w:val="00C85343"/>
    <w:rsid w:val="00C85422"/>
    <w:rsid w:val="00C90794"/>
    <w:rsid w:val="00C917E8"/>
    <w:rsid w:val="00C9291C"/>
    <w:rsid w:val="00C94352"/>
    <w:rsid w:val="00C949F7"/>
    <w:rsid w:val="00C94A0A"/>
    <w:rsid w:val="00C9574D"/>
    <w:rsid w:val="00C970EA"/>
    <w:rsid w:val="00CA00FE"/>
    <w:rsid w:val="00CA197B"/>
    <w:rsid w:val="00CA1F5B"/>
    <w:rsid w:val="00CA4DCF"/>
    <w:rsid w:val="00CA52A7"/>
    <w:rsid w:val="00CA6F7B"/>
    <w:rsid w:val="00CB09CF"/>
    <w:rsid w:val="00CB1EA6"/>
    <w:rsid w:val="00CB25B5"/>
    <w:rsid w:val="00CB290D"/>
    <w:rsid w:val="00CB2AB1"/>
    <w:rsid w:val="00CB410B"/>
    <w:rsid w:val="00CC00F2"/>
    <w:rsid w:val="00CC0250"/>
    <w:rsid w:val="00CC071B"/>
    <w:rsid w:val="00CC5B0A"/>
    <w:rsid w:val="00CC6B55"/>
    <w:rsid w:val="00CC7044"/>
    <w:rsid w:val="00CC7C80"/>
    <w:rsid w:val="00CD0083"/>
    <w:rsid w:val="00CD1D54"/>
    <w:rsid w:val="00CD34F2"/>
    <w:rsid w:val="00CD453C"/>
    <w:rsid w:val="00CD4C5D"/>
    <w:rsid w:val="00CD5DD3"/>
    <w:rsid w:val="00CD7C24"/>
    <w:rsid w:val="00CE005C"/>
    <w:rsid w:val="00CE03B7"/>
    <w:rsid w:val="00CE1B7D"/>
    <w:rsid w:val="00CE2428"/>
    <w:rsid w:val="00CE2E79"/>
    <w:rsid w:val="00CE3F61"/>
    <w:rsid w:val="00CE4E62"/>
    <w:rsid w:val="00CE5213"/>
    <w:rsid w:val="00CE79C9"/>
    <w:rsid w:val="00CF096C"/>
    <w:rsid w:val="00CF2E67"/>
    <w:rsid w:val="00CF306F"/>
    <w:rsid w:val="00CF4554"/>
    <w:rsid w:val="00CF49F4"/>
    <w:rsid w:val="00CF50D4"/>
    <w:rsid w:val="00CF5633"/>
    <w:rsid w:val="00CF5C8B"/>
    <w:rsid w:val="00CF6F34"/>
    <w:rsid w:val="00D03693"/>
    <w:rsid w:val="00D03D0F"/>
    <w:rsid w:val="00D10525"/>
    <w:rsid w:val="00D10683"/>
    <w:rsid w:val="00D106B0"/>
    <w:rsid w:val="00D10AF2"/>
    <w:rsid w:val="00D11087"/>
    <w:rsid w:val="00D11E8E"/>
    <w:rsid w:val="00D12CC3"/>
    <w:rsid w:val="00D14A90"/>
    <w:rsid w:val="00D2120E"/>
    <w:rsid w:val="00D21632"/>
    <w:rsid w:val="00D2187E"/>
    <w:rsid w:val="00D21AED"/>
    <w:rsid w:val="00D25C8C"/>
    <w:rsid w:val="00D26199"/>
    <w:rsid w:val="00D27218"/>
    <w:rsid w:val="00D30B6B"/>
    <w:rsid w:val="00D35409"/>
    <w:rsid w:val="00D35647"/>
    <w:rsid w:val="00D3678B"/>
    <w:rsid w:val="00D417E0"/>
    <w:rsid w:val="00D4367A"/>
    <w:rsid w:val="00D44A48"/>
    <w:rsid w:val="00D456BA"/>
    <w:rsid w:val="00D476BA"/>
    <w:rsid w:val="00D521FC"/>
    <w:rsid w:val="00D570EF"/>
    <w:rsid w:val="00D61120"/>
    <w:rsid w:val="00D62C99"/>
    <w:rsid w:val="00D63331"/>
    <w:rsid w:val="00D634F8"/>
    <w:rsid w:val="00D6662A"/>
    <w:rsid w:val="00D67304"/>
    <w:rsid w:val="00D679CA"/>
    <w:rsid w:val="00D73C84"/>
    <w:rsid w:val="00D74386"/>
    <w:rsid w:val="00D74B1D"/>
    <w:rsid w:val="00D75B31"/>
    <w:rsid w:val="00D76F96"/>
    <w:rsid w:val="00D806D9"/>
    <w:rsid w:val="00D80839"/>
    <w:rsid w:val="00D818D8"/>
    <w:rsid w:val="00D82168"/>
    <w:rsid w:val="00D82C8A"/>
    <w:rsid w:val="00D84426"/>
    <w:rsid w:val="00D85FC6"/>
    <w:rsid w:val="00D873A5"/>
    <w:rsid w:val="00D90004"/>
    <w:rsid w:val="00D90249"/>
    <w:rsid w:val="00D90B55"/>
    <w:rsid w:val="00D916E9"/>
    <w:rsid w:val="00D94EA5"/>
    <w:rsid w:val="00D953FD"/>
    <w:rsid w:val="00D95BE1"/>
    <w:rsid w:val="00D9621B"/>
    <w:rsid w:val="00D962C6"/>
    <w:rsid w:val="00D96327"/>
    <w:rsid w:val="00D964BD"/>
    <w:rsid w:val="00D97AA1"/>
    <w:rsid w:val="00DA037B"/>
    <w:rsid w:val="00DA0EC1"/>
    <w:rsid w:val="00DA2DAA"/>
    <w:rsid w:val="00DA34BB"/>
    <w:rsid w:val="00DA4E69"/>
    <w:rsid w:val="00DA5231"/>
    <w:rsid w:val="00DA5D44"/>
    <w:rsid w:val="00DA76C6"/>
    <w:rsid w:val="00DB1096"/>
    <w:rsid w:val="00DB2803"/>
    <w:rsid w:val="00DB3B20"/>
    <w:rsid w:val="00DB5278"/>
    <w:rsid w:val="00DB5BA2"/>
    <w:rsid w:val="00DB6445"/>
    <w:rsid w:val="00DB6624"/>
    <w:rsid w:val="00DB67B9"/>
    <w:rsid w:val="00DB6C93"/>
    <w:rsid w:val="00DC02D5"/>
    <w:rsid w:val="00DC3349"/>
    <w:rsid w:val="00DC33FD"/>
    <w:rsid w:val="00DC376F"/>
    <w:rsid w:val="00DC62DD"/>
    <w:rsid w:val="00DC67E9"/>
    <w:rsid w:val="00DC6992"/>
    <w:rsid w:val="00DC6FAB"/>
    <w:rsid w:val="00DD0F79"/>
    <w:rsid w:val="00DD2058"/>
    <w:rsid w:val="00DD31FB"/>
    <w:rsid w:val="00DD3F70"/>
    <w:rsid w:val="00DD7644"/>
    <w:rsid w:val="00DE08A9"/>
    <w:rsid w:val="00DE1415"/>
    <w:rsid w:val="00DE1445"/>
    <w:rsid w:val="00DE15D4"/>
    <w:rsid w:val="00DE2A95"/>
    <w:rsid w:val="00DE3784"/>
    <w:rsid w:val="00DE3FA6"/>
    <w:rsid w:val="00DE5078"/>
    <w:rsid w:val="00DE71ED"/>
    <w:rsid w:val="00DF1DCC"/>
    <w:rsid w:val="00DF207A"/>
    <w:rsid w:val="00DF4BBE"/>
    <w:rsid w:val="00DF5649"/>
    <w:rsid w:val="00DF5C32"/>
    <w:rsid w:val="00E00FD8"/>
    <w:rsid w:val="00E0192B"/>
    <w:rsid w:val="00E03B0E"/>
    <w:rsid w:val="00E04755"/>
    <w:rsid w:val="00E04B7A"/>
    <w:rsid w:val="00E06059"/>
    <w:rsid w:val="00E1246E"/>
    <w:rsid w:val="00E1284E"/>
    <w:rsid w:val="00E13CB9"/>
    <w:rsid w:val="00E14769"/>
    <w:rsid w:val="00E16508"/>
    <w:rsid w:val="00E20AA3"/>
    <w:rsid w:val="00E213D1"/>
    <w:rsid w:val="00E2235A"/>
    <w:rsid w:val="00E23ADE"/>
    <w:rsid w:val="00E23C6D"/>
    <w:rsid w:val="00E26988"/>
    <w:rsid w:val="00E3022C"/>
    <w:rsid w:val="00E31835"/>
    <w:rsid w:val="00E32AA3"/>
    <w:rsid w:val="00E409FD"/>
    <w:rsid w:val="00E41763"/>
    <w:rsid w:val="00E4497E"/>
    <w:rsid w:val="00E45F2E"/>
    <w:rsid w:val="00E46029"/>
    <w:rsid w:val="00E469C8"/>
    <w:rsid w:val="00E46ECE"/>
    <w:rsid w:val="00E47C33"/>
    <w:rsid w:val="00E52BF1"/>
    <w:rsid w:val="00E532B8"/>
    <w:rsid w:val="00E5347B"/>
    <w:rsid w:val="00E546EA"/>
    <w:rsid w:val="00E55226"/>
    <w:rsid w:val="00E61322"/>
    <w:rsid w:val="00E6197E"/>
    <w:rsid w:val="00E61DF1"/>
    <w:rsid w:val="00E62464"/>
    <w:rsid w:val="00E63DA7"/>
    <w:rsid w:val="00E65D9A"/>
    <w:rsid w:val="00E67127"/>
    <w:rsid w:val="00E678DD"/>
    <w:rsid w:val="00E67F6F"/>
    <w:rsid w:val="00E7099C"/>
    <w:rsid w:val="00E70BC4"/>
    <w:rsid w:val="00E74169"/>
    <w:rsid w:val="00E8085C"/>
    <w:rsid w:val="00E8753D"/>
    <w:rsid w:val="00E920AC"/>
    <w:rsid w:val="00E925D7"/>
    <w:rsid w:val="00E945A0"/>
    <w:rsid w:val="00E9490D"/>
    <w:rsid w:val="00E96832"/>
    <w:rsid w:val="00E973C8"/>
    <w:rsid w:val="00EA21E4"/>
    <w:rsid w:val="00EA3A2F"/>
    <w:rsid w:val="00EA4048"/>
    <w:rsid w:val="00EA5A3F"/>
    <w:rsid w:val="00EA62D3"/>
    <w:rsid w:val="00EA6302"/>
    <w:rsid w:val="00EB21E8"/>
    <w:rsid w:val="00EB4EF5"/>
    <w:rsid w:val="00EB67AC"/>
    <w:rsid w:val="00EB6969"/>
    <w:rsid w:val="00EB78D8"/>
    <w:rsid w:val="00EC0FD5"/>
    <w:rsid w:val="00EC182A"/>
    <w:rsid w:val="00EC2755"/>
    <w:rsid w:val="00EC36BB"/>
    <w:rsid w:val="00EC4519"/>
    <w:rsid w:val="00EC52E4"/>
    <w:rsid w:val="00EC7CB2"/>
    <w:rsid w:val="00ED0E5A"/>
    <w:rsid w:val="00ED1179"/>
    <w:rsid w:val="00ED1378"/>
    <w:rsid w:val="00ED4937"/>
    <w:rsid w:val="00ED4E50"/>
    <w:rsid w:val="00ED7BFE"/>
    <w:rsid w:val="00EE1141"/>
    <w:rsid w:val="00EE24D0"/>
    <w:rsid w:val="00EE4327"/>
    <w:rsid w:val="00EE49F8"/>
    <w:rsid w:val="00EE6190"/>
    <w:rsid w:val="00EE6B03"/>
    <w:rsid w:val="00EE73F3"/>
    <w:rsid w:val="00EE7F94"/>
    <w:rsid w:val="00EF0F7A"/>
    <w:rsid w:val="00EF0FC9"/>
    <w:rsid w:val="00EF2AEB"/>
    <w:rsid w:val="00EF385B"/>
    <w:rsid w:val="00EF5A3B"/>
    <w:rsid w:val="00EF727C"/>
    <w:rsid w:val="00EF7295"/>
    <w:rsid w:val="00F014F5"/>
    <w:rsid w:val="00F05DC6"/>
    <w:rsid w:val="00F06EA6"/>
    <w:rsid w:val="00F105AC"/>
    <w:rsid w:val="00F10DAE"/>
    <w:rsid w:val="00F11537"/>
    <w:rsid w:val="00F13DDD"/>
    <w:rsid w:val="00F14584"/>
    <w:rsid w:val="00F155DE"/>
    <w:rsid w:val="00F169AA"/>
    <w:rsid w:val="00F210A8"/>
    <w:rsid w:val="00F21C3A"/>
    <w:rsid w:val="00F243BC"/>
    <w:rsid w:val="00F25886"/>
    <w:rsid w:val="00F27F7B"/>
    <w:rsid w:val="00F31454"/>
    <w:rsid w:val="00F32E26"/>
    <w:rsid w:val="00F336CA"/>
    <w:rsid w:val="00F33DA5"/>
    <w:rsid w:val="00F34131"/>
    <w:rsid w:val="00F341AB"/>
    <w:rsid w:val="00F3489A"/>
    <w:rsid w:val="00F35B71"/>
    <w:rsid w:val="00F4056E"/>
    <w:rsid w:val="00F40FE5"/>
    <w:rsid w:val="00F4370B"/>
    <w:rsid w:val="00F443D3"/>
    <w:rsid w:val="00F554F3"/>
    <w:rsid w:val="00F5627B"/>
    <w:rsid w:val="00F632A0"/>
    <w:rsid w:val="00F638CE"/>
    <w:rsid w:val="00F63FB6"/>
    <w:rsid w:val="00F704BC"/>
    <w:rsid w:val="00F71563"/>
    <w:rsid w:val="00F72044"/>
    <w:rsid w:val="00F73FD0"/>
    <w:rsid w:val="00F748F7"/>
    <w:rsid w:val="00F76884"/>
    <w:rsid w:val="00F77206"/>
    <w:rsid w:val="00F80E34"/>
    <w:rsid w:val="00F81B1B"/>
    <w:rsid w:val="00F81F09"/>
    <w:rsid w:val="00F829D9"/>
    <w:rsid w:val="00F83077"/>
    <w:rsid w:val="00F84B26"/>
    <w:rsid w:val="00F84F82"/>
    <w:rsid w:val="00F86761"/>
    <w:rsid w:val="00F86884"/>
    <w:rsid w:val="00F9235C"/>
    <w:rsid w:val="00F941FA"/>
    <w:rsid w:val="00F950CA"/>
    <w:rsid w:val="00F96275"/>
    <w:rsid w:val="00F976CA"/>
    <w:rsid w:val="00F97C1D"/>
    <w:rsid w:val="00FA0799"/>
    <w:rsid w:val="00FA0B21"/>
    <w:rsid w:val="00FA1821"/>
    <w:rsid w:val="00FA3103"/>
    <w:rsid w:val="00FA362A"/>
    <w:rsid w:val="00FA3B99"/>
    <w:rsid w:val="00FA54D2"/>
    <w:rsid w:val="00FA587A"/>
    <w:rsid w:val="00FA590A"/>
    <w:rsid w:val="00FA78A1"/>
    <w:rsid w:val="00FA79E1"/>
    <w:rsid w:val="00FB0CD5"/>
    <w:rsid w:val="00FB1786"/>
    <w:rsid w:val="00FB6FE5"/>
    <w:rsid w:val="00FB7E18"/>
    <w:rsid w:val="00FC0A4B"/>
    <w:rsid w:val="00FC1539"/>
    <w:rsid w:val="00FC3403"/>
    <w:rsid w:val="00FC35E7"/>
    <w:rsid w:val="00FC6667"/>
    <w:rsid w:val="00FC7B4F"/>
    <w:rsid w:val="00FC7EBD"/>
    <w:rsid w:val="00FD0CA1"/>
    <w:rsid w:val="00FD0F30"/>
    <w:rsid w:val="00FD1415"/>
    <w:rsid w:val="00FD1621"/>
    <w:rsid w:val="00FD26F0"/>
    <w:rsid w:val="00FD3772"/>
    <w:rsid w:val="00FD3950"/>
    <w:rsid w:val="00FD6238"/>
    <w:rsid w:val="00FD62F2"/>
    <w:rsid w:val="00FD73D9"/>
    <w:rsid w:val="00FD79A5"/>
    <w:rsid w:val="00FE170D"/>
    <w:rsid w:val="00FE19F8"/>
    <w:rsid w:val="00FE1ADE"/>
    <w:rsid w:val="00FE2A90"/>
    <w:rsid w:val="00FE2C57"/>
    <w:rsid w:val="00FE2C9E"/>
    <w:rsid w:val="00FE5465"/>
    <w:rsid w:val="00FE5D7F"/>
    <w:rsid w:val="00FE6293"/>
    <w:rsid w:val="00FE64DC"/>
    <w:rsid w:val="00FE6983"/>
    <w:rsid w:val="00FE69A9"/>
    <w:rsid w:val="00FE78C4"/>
    <w:rsid w:val="00FE7F59"/>
    <w:rsid w:val="00FF012C"/>
    <w:rsid w:val="00FF02ED"/>
    <w:rsid w:val="00FF030D"/>
    <w:rsid w:val="00FF18AC"/>
    <w:rsid w:val="00FF1A7B"/>
    <w:rsid w:val="00FF1E4C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7268F5-3E81-4133-948C-8923733C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B54"/>
    <w:rPr>
      <w:color w:val="303C1C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5AF"/>
    <w:pPr>
      <w:keepNext/>
      <w:keepLines/>
      <w:spacing w:before="120" w:after="0"/>
      <w:jc w:val="center"/>
      <w:outlineLvl w:val="0"/>
    </w:pPr>
    <w:rPr>
      <w:rFonts w:ascii="Verdana" w:eastAsiaTheme="majorEastAsia" w:hAnsi="Verdana" w:cstheme="majorBidi"/>
      <w:bCs/>
      <w:color w:val="60783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B54"/>
    <w:pPr>
      <w:keepNext/>
      <w:keepLines/>
      <w:spacing w:before="200" w:after="0"/>
      <w:jc w:val="center"/>
      <w:outlineLvl w:val="1"/>
    </w:pPr>
    <w:rPr>
      <w:rFonts w:ascii="Verdana" w:eastAsiaTheme="majorEastAsia" w:hAnsi="Verdana" w:cstheme="majorBidi"/>
      <w:b/>
      <w:bCs/>
      <w:color w:val="60783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AC5"/>
    <w:pPr>
      <w:numPr>
        <w:numId w:val="20"/>
      </w:numPr>
      <w:ind w:left="1151" w:hanging="357"/>
      <w:contextualSpacing/>
    </w:pPr>
  </w:style>
  <w:style w:type="paragraph" w:customStyle="1" w:styleId="Pa0">
    <w:name w:val="Pa0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character" w:customStyle="1" w:styleId="A6">
    <w:name w:val="A6"/>
    <w:uiPriority w:val="99"/>
    <w:rsid w:val="00A7018E"/>
    <w:rPr>
      <w:rFonts w:cs="Dax-Light"/>
      <w:color w:val="000000"/>
      <w:sz w:val="30"/>
      <w:szCs w:val="30"/>
    </w:rPr>
  </w:style>
  <w:style w:type="character" w:customStyle="1" w:styleId="A0">
    <w:name w:val="A0"/>
    <w:uiPriority w:val="99"/>
    <w:rsid w:val="00A7018E"/>
    <w:rPr>
      <w:rFonts w:cs="Dax-Ligh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018E"/>
    <w:rPr>
      <w:color w:val="0000FF" w:themeColor="hyperlink"/>
      <w:u w:val="single"/>
    </w:rPr>
  </w:style>
  <w:style w:type="paragraph" w:customStyle="1" w:styleId="Pa3">
    <w:name w:val="Pa3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paragraph" w:styleId="NormalWeb">
    <w:name w:val="Normal (Web)"/>
    <w:basedOn w:val="Normal"/>
    <w:uiPriority w:val="99"/>
    <w:unhideWhenUsed/>
    <w:rsid w:val="00B87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FED"/>
  </w:style>
  <w:style w:type="paragraph" w:styleId="Footer">
    <w:name w:val="footer"/>
    <w:basedOn w:val="Normal"/>
    <w:link w:val="FooterChar"/>
    <w:uiPriority w:val="99"/>
    <w:unhideWhenUsed/>
    <w:rsid w:val="003B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FED"/>
  </w:style>
  <w:style w:type="paragraph" w:styleId="BalloonText">
    <w:name w:val="Balloon Text"/>
    <w:basedOn w:val="Normal"/>
    <w:link w:val="BalloonTextChar"/>
    <w:uiPriority w:val="99"/>
    <w:semiHidden/>
    <w:unhideWhenUsed/>
    <w:rsid w:val="003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ED"/>
    <w:rPr>
      <w:rFonts w:ascii="Tahoma" w:hAnsi="Tahoma" w:cs="Tahoma"/>
      <w:sz w:val="16"/>
      <w:szCs w:val="16"/>
    </w:rPr>
  </w:style>
  <w:style w:type="paragraph" w:customStyle="1" w:styleId="groen">
    <w:name w:val="groen"/>
    <w:basedOn w:val="Normal"/>
    <w:rsid w:val="003B7FED"/>
    <w:pPr>
      <w:spacing w:after="0" w:line="131" w:lineRule="atLeast"/>
    </w:pPr>
    <w:rPr>
      <w:rFonts w:ascii="Verdana" w:eastAsia="Times New Roman" w:hAnsi="Verdana" w:cs="Times New Roman"/>
      <w:color w:val="364D18"/>
      <w:sz w:val="11"/>
      <w:szCs w:val="11"/>
    </w:rPr>
  </w:style>
  <w:style w:type="character" w:styleId="Strong">
    <w:name w:val="Strong"/>
    <w:basedOn w:val="DefaultParagraphFont"/>
    <w:uiPriority w:val="22"/>
    <w:qFormat/>
    <w:rsid w:val="003B7FED"/>
    <w:rPr>
      <w:b/>
      <w:bCs/>
    </w:rPr>
  </w:style>
  <w:style w:type="paragraph" w:styleId="FootnoteText">
    <w:name w:val="footnote text"/>
    <w:basedOn w:val="Normal"/>
    <w:link w:val="FootnoteTextChar"/>
    <w:semiHidden/>
    <w:rsid w:val="00BD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D5D7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BD5D7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E75AF"/>
    <w:rPr>
      <w:rFonts w:ascii="Verdana" w:eastAsiaTheme="majorEastAsia" w:hAnsi="Verdana" w:cstheme="majorBidi"/>
      <w:bCs/>
      <w:color w:val="60783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4B54"/>
    <w:rPr>
      <w:rFonts w:ascii="Verdana" w:eastAsiaTheme="majorEastAsia" w:hAnsi="Verdana" w:cstheme="majorBidi"/>
      <w:b/>
      <w:bCs/>
      <w:color w:val="607835"/>
      <w:sz w:val="24"/>
      <w:szCs w:val="26"/>
    </w:rPr>
  </w:style>
  <w:style w:type="character" w:styleId="SubtleEmphasis">
    <w:name w:val="Subtle Emphasis"/>
    <w:basedOn w:val="DefaultParagraphFont"/>
    <w:uiPriority w:val="19"/>
    <w:qFormat/>
    <w:rsid w:val="006F1AC5"/>
    <w:rPr>
      <w:rFonts w:ascii="Calibri" w:hAnsi="Calibri"/>
      <w:i/>
      <w:iCs/>
      <w:color w:val="7F7F7F" w:themeColor="text1" w:themeTint="80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33521"/>
    <w:rPr>
      <w:color w:val="800080" w:themeColor="followedHyperlink"/>
      <w:u w:val="single"/>
    </w:rPr>
  </w:style>
  <w:style w:type="paragraph" w:customStyle="1" w:styleId="subtitel">
    <w:name w:val="subtitel"/>
    <w:basedOn w:val="Normal"/>
    <w:rsid w:val="000D6DBE"/>
    <w:pPr>
      <w:spacing w:after="0" w:line="270" w:lineRule="atLeast"/>
    </w:pPr>
    <w:rPr>
      <w:rFonts w:ascii="Verdana" w:eastAsia="Times New Roman" w:hAnsi="Verdana" w:cs="Times New Roman"/>
      <w:b/>
      <w:bCs/>
      <w:color w:val="275A89"/>
      <w:sz w:val="20"/>
      <w:szCs w:val="20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4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1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1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6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7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9386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5639">
                  <w:marLeft w:val="0"/>
                  <w:marRight w:val="115"/>
                  <w:marTop w:val="0"/>
                  <w:marBottom w:val="0"/>
                  <w:divBdr>
                    <w:top w:val="single" w:sz="4" w:space="8" w:color="C0DDEB"/>
                    <w:left w:val="single" w:sz="4" w:space="6" w:color="C0DDEB"/>
                    <w:bottom w:val="single" w:sz="4" w:space="12" w:color="C0DDEB"/>
                    <w:right w:val="single" w:sz="4" w:space="6" w:color="C0DDEB"/>
                  </w:divBdr>
                  <w:divsChild>
                    <w:div w:id="14338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01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0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2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8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2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2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9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8007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18980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4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7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9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14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6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7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4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3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8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19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8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546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312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534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365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50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71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50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72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66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79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330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4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0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9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6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3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1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2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69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2984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14384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8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eric.baugniet@ipv-ifp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noit.dutat@ipv-ifp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rederic.baugniet@ipv-ifp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v-ifp.be/contac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349F-DCF6-4426-8100-76D0008A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 Ruelens</dc:creator>
  <cp:lastModifiedBy>Ellen Fels</cp:lastModifiedBy>
  <cp:revision>3</cp:revision>
  <cp:lastPrinted>2010-12-23T10:27:00Z</cp:lastPrinted>
  <dcterms:created xsi:type="dcterms:W3CDTF">2016-01-25T15:07:00Z</dcterms:created>
  <dcterms:modified xsi:type="dcterms:W3CDTF">2016-01-25T15:08:00Z</dcterms:modified>
</cp:coreProperties>
</file>